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844"/>
      </w:tblGrid>
      <w:tr w:rsidR="00BA31DF" w:rsidRPr="00BA31DF" w:rsidTr="00BA31DF">
        <w:trPr>
          <w:tblCellSpacing w:w="0" w:type="dxa"/>
        </w:trPr>
        <w:tc>
          <w:tcPr>
            <w:tcW w:w="0" w:type="auto"/>
            <w:vAlign w:val="center"/>
            <w:hideMark/>
          </w:tcPr>
          <w:p w:rsidR="00BA31DF" w:rsidRDefault="00BA31DF" w:rsidP="00BA31DF">
            <w:pPr>
              <w:widowControl/>
              <w:spacing w:line="560" w:lineRule="exact"/>
              <w:jc w:val="center"/>
              <w:rPr>
                <w:rFonts w:ascii="方正小标宋简体" w:eastAsia="方正小标宋简体" w:hAnsi="宋体" w:cs="宋体"/>
                <w:bCs/>
                <w:kern w:val="0"/>
                <w:sz w:val="44"/>
                <w:szCs w:val="44"/>
              </w:rPr>
            </w:pPr>
            <w:r w:rsidRPr="00BA31DF">
              <w:rPr>
                <w:rFonts w:ascii="方正小标宋简体" w:eastAsia="方正小标宋简体" w:hAnsi="宋体" w:cs="宋体" w:hint="eastAsia"/>
                <w:bCs/>
                <w:kern w:val="0"/>
                <w:sz w:val="44"/>
                <w:szCs w:val="44"/>
              </w:rPr>
              <w:t>关于做好2014-2015学年第二学期开学初</w:t>
            </w:r>
          </w:p>
          <w:p w:rsidR="00BA31DF" w:rsidRPr="00BA31DF" w:rsidRDefault="00BA31DF" w:rsidP="00BA31DF">
            <w:pPr>
              <w:widowControl/>
              <w:spacing w:line="560" w:lineRule="exact"/>
              <w:jc w:val="center"/>
              <w:rPr>
                <w:rFonts w:ascii="方正小标宋简体" w:eastAsia="方正小标宋简体" w:hAnsi="宋体" w:cs="宋体"/>
                <w:bCs/>
                <w:kern w:val="0"/>
                <w:sz w:val="44"/>
                <w:szCs w:val="44"/>
              </w:rPr>
            </w:pPr>
            <w:r w:rsidRPr="00BA31DF">
              <w:rPr>
                <w:rFonts w:ascii="方正小标宋简体" w:eastAsia="方正小标宋简体" w:hAnsi="宋体" w:cs="宋体" w:hint="eastAsia"/>
                <w:bCs/>
                <w:kern w:val="0"/>
                <w:sz w:val="44"/>
                <w:szCs w:val="44"/>
              </w:rPr>
              <w:t>共青团重点工作的通知</w:t>
            </w:r>
          </w:p>
        </w:tc>
      </w:tr>
      <w:tr w:rsidR="00BA31DF" w:rsidRPr="00BA31DF" w:rsidTr="00BA31DF">
        <w:trPr>
          <w:trHeight w:val="450"/>
          <w:tblCellSpacing w:w="0" w:type="dxa"/>
        </w:trPr>
        <w:tc>
          <w:tcPr>
            <w:tcW w:w="0" w:type="auto"/>
            <w:vAlign w:val="center"/>
            <w:hideMark/>
          </w:tcPr>
          <w:p w:rsidR="00BA31DF" w:rsidRPr="00BA31DF" w:rsidRDefault="00BA31DF" w:rsidP="00BA31DF">
            <w:pPr>
              <w:widowControl/>
              <w:spacing w:line="560" w:lineRule="exact"/>
              <w:jc w:val="center"/>
              <w:rPr>
                <w:rFonts w:ascii="仿宋_GB2312" w:eastAsia="仿宋_GB2312" w:hAnsi="宋体" w:cs="宋体"/>
                <w:kern w:val="0"/>
                <w:sz w:val="32"/>
                <w:szCs w:val="32"/>
              </w:rPr>
            </w:pPr>
          </w:p>
        </w:tc>
      </w:tr>
      <w:tr w:rsidR="00BA31DF" w:rsidRPr="00BA31DF" w:rsidTr="00BA31DF">
        <w:trPr>
          <w:tblCellSpacing w:w="0" w:type="dxa"/>
        </w:trPr>
        <w:tc>
          <w:tcPr>
            <w:tcW w:w="0" w:type="auto"/>
            <w:vAlign w:val="center"/>
            <w:hideMark/>
          </w:tcPr>
          <w:p w:rsidR="00BA31DF" w:rsidRPr="00BA31DF" w:rsidRDefault="00BA31DF" w:rsidP="00BA31DF">
            <w:pPr>
              <w:widowControl/>
              <w:spacing w:line="560" w:lineRule="exact"/>
              <w:jc w:val="right"/>
              <w:rPr>
                <w:rFonts w:ascii="仿宋_GB2312" w:eastAsia="仿宋_GB2312" w:hAnsi="宋体" w:cs="宋体"/>
                <w:kern w:val="0"/>
                <w:sz w:val="32"/>
                <w:szCs w:val="32"/>
              </w:rPr>
            </w:pPr>
          </w:p>
        </w:tc>
      </w:tr>
      <w:tr w:rsidR="00BA31DF" w:rsidRPr="00BA31DF" w:rsidTr="00BA31DF">
        <w:trPr>
          <w:tblCellSpacing w:w="0" w:type="dxa"/>
        </w:trPr>
        <w:tc>
          <w:tcPr>
            <w:tcW w:w="0" w:type="auto"/>
            <w:vAlign w:val="center"/>
            <w:hideMark/>
          </w:tcPr>
          <w:p w:rsidR="00BA31DF" w:rsidRPr="00BA31DF" w:rsidRDefault="00BA31DF" w:rsidP="00BA31DF">
            <w:pPr>
              <w:widowControl/>
              <w:spacing w:line="560" w:lineRule="exact"/>
              <w:ind w:firstLine="710"/>
              <w:jc w:val="left"/>
              <w:rPr>
                <w:rFonts w:ascii="仿宋_GB2312" w:eastAsia="仿宋_GB2312" w:hAnsi="宋体" w:cs="宋体"/>
                <w:kern w:val="0"/>
                <w:sz w:val="32"/>
                <w:szCs w:val="32"/>
              </w:rPr>
            </w:pPr>
            <w:r w:rsidRPr="00BA31DF">
              <w:rPr>
                <w:rFonts w:ascii="仿宋_GB2312" w:eastAsia="仿宋_GB2312" w:hAnsi="宋体" w:cs="宋体" w:hint="eastAsia"/>
                <w:color w:val="000000"/>
                <w:kern w:val="0"/>
                <w:sz w:val="32"/>
                <w:szCs w:val="32"/>
              </w:rPr>
              <w:t>2015年,在校党委和团省委领导下，我校共青团工作将按照全团的工作部署、学校“一个战略目标、一体两翼战略布局和五个战略支点”的办学定位和发展思路，以立德树人为核心，以思想引领为首要任务，以服务学生成长成才、维护学生权益为出发点和落脚点，力争在增强思想引导工作实效、运用网络新媒体、建设服务型团组织、推进团的工作改革创新等方面取得新成绩，团结带领广大青年学生在加快建设国内知名医科大学进程中奋发成才。</w:t>
            </w:r>
            <w:r w:rsidRPr="00BA31DF">
              <w:rPr>
                <w:rFonts w:ascii="仿宋_GB2312" w:eastAsia="仿宋_GB2312" w:hAnsi="宋体" w:cs="宋体" w:hint="eastAsia"/>
                <w:kern w:val="0"/>
                <w:sz w:val="32"/>
                <w:szCs w:val="32"/>
              </w:rPr>
              <w:t>为保证新学期工作的顺利有序进行，现将需重点做好的几项工作通知如下：</w:t>
            </w:r>
          </w:p>
          <w:p w:rsidR="00BA31DF" w:rsidRPr="00BA31DF" w:rsidRDefault="00BA31DF" w:rsidP="00BA31DF">
            <w:pPr>
              <w:widowControl/>
              <w:spacing w:line="560" w:lineRule="exact"/>
              <w:ind w:firstLine="710"/>
              <w:jc w:val="left"/>
              <w:rPr>
                <w:rFonts w:ascii="黑体" w:eastAsia="黑体" w:hAnsi="黑体" w:cs="宋体"/>
                <w:kern w:val="0"/>
                <w:sz w:val="32"/>
                <w:szCs w:val="32"/>
              </w:rPr>
            </w:pPr>
            <w:r w:rsidRPr="00BA31DF">
              <w:rPr>
                <w:rFonts w:ascii="黑体" w:eastAsia="黑体" w:hAnsi="黑体" w:cs="宋体" w:hint="eastAsia"/>
                <w:color w:val="000000"/>
                <w:kern w:val="0"/>
                <w:sz w:val="32"/>
                <w:szCs w:val="32"/>
              </w:rPr>
              <w:t>一、以全国“两会”召开为契机，继续开展“社会主义核心价值观宣传月”活动。</w:t>
            </w:r>
          </w:p>
          <w:p w:rsidR="00BA31DF" w:rsidRPr="00BA31DF" w:rsidRDefault="00BA31DF" w:rsidP="00BA31DF">
            <w:pPr>
              <w:widowControl/>
              <w:spacing w:line="560" w:lineRule="exact"/>
              <w:ind w:firstLine="640"/>
              <w:jc w:val="left"/>
              <w:rPr>
                <w:rFonts w:ascii="仿宋_GB2312" w:eastAsia="仿宋_GB2312" w:hAnsi="宋体" w:cs="宋体"/>
                <w:kern w:val="0"/>
                <w:sz w:val="32"/>
                <w:szCs w:val="32"/>
              </w:rPr>
            </w:pPr>
            <w:r w:rsidRPr="00BA31DF">
              <w:rPr>
                <w:rFonts w:ascii="仿宋_GB2312" w:eastAsia="仿宋_GB2312" w:hAnsi="宋体" w:cs="宋体" w:hint="eastAsia"/>
                <w:color w:val="000000"/>
                <w:kern w:val="0"/>
                <w:sz w:val="32"/>
                <w:szCs w:val="32"/>
              </w:rPr>
              <w:t>3月，学校团委将继续开展“社会主义核心价值观宣传月”活动。各团总支（团委）要围绕学习贯彻党的十八届四中全会精神，以全国“两会”召开等为契机，号召各团支部开展全面深化培育和</w:t>
            </w:r>
            <w:proofErr w:type="gramStart"/>
            <w:r w:rsidRPr="00BA31DF">
              <w:rPr>
                <w:rFonts w:ascii="仿宋_GB2312" w:eastAsia="仿宋_GB2312" w:hAnsi="宋体" w:cs="宋体" w:hint="eastAsia"/>
                <w:color w:val="000000"/>
                <w:kern w:val="0"/>
                <w:sz w:val="32"/>
                <w:szCs w:val="32"/>
              </w:rPr>
              <w:t>践行</w:t>
            </w:r>
            <w:proofErr w:type="gramEnd"/>
            <w:r w:rsidRPr="00BA31DF">
              <w:rPr>
                <w:rFonts w:ascii="仿宋_GB2312" w:eastAsia="仿宋_GB2312" w:hAnsi="宋体" w:cs="宋体" w:hint="eastAsia"/>
                <w:color w:val="000000"/>
                <w:kern w:val="0"/>
                <w:sz w:val="32"/>
                <w:szCs w:val="32"/>
              </w:rPr>
              <w:t>社会主义核心价值观活动。</w:t>
            </w:r>
          </w:p>
          <w:p w:rsidR="00BA31DF" w:rsidRPr="00BA31DF" w:rsidRDefault="00BA31DF" w:rsidP="00BA31DF">
            <w:pPr>
              <w:widowControl/>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color w:val="000000"/>
                <w:kern w:val="0"/>
                <w:sz w:val="32"/>
                <w:szCs w:val="32"/>
              </w:rPr>
              <w:t>（一）</w:t>
            </w:r>
            <w:r w:rsidRPr="00BA31DF">
              <w:rPr>
                <w:rFonts w:ascii="仿宋_GB2312" w:eastAsia="仿宋_GB2312" w:hAnsi="宋体" w:cs="宋体" w:hint="eastAsia"/>
                <w:color w:val="000000"/>
                <w:kern w:val="0"/>
                <w:sz w:val="32"/>
                <w:szCs w:val="32"/>
              </w:rPr>
              <w:t>各团支部要根据实际情况，开展一次主题团日活动，通过主题团会、辩论赛、演讲赛、征文比赛、朗诵晚会等形式学习、宣传社会主义核心价值观。</w:t>
            </w:r>
          </w:p>
          <w:p w:rsidR="00BA31DF" w:rsidRPr="00BA31DF" w:rsidRDefault="00BA31DF" w:rsidP="00BA31DF">
            <w:pPr>
              <w:widowControl/>
              <w:spacing w:line="560" w:lineRule="exact"/>
              <w:ind w:firstLine="640"/>
              <w:jc w:val="left"/>
              <w:rPr>
                <w:rFonts w:ascii="仿宋_GB2312" w:eastAsia="仿宋_GB2312" w:hAnsi="宋体" w:cs="宋体"/>
                <w:kern w:val="0"/>
                <w:sz w:val="32"/>
                <w:szCs w:val="32"/>
              </w:rPr>
            </w:pPr>
            <w:r w:rsidRPr="00BA31DF">
              <w:rPr>
                <w:rFonts w:ascii="楷体_GB2312" w:eastAsia="楷体_GB2312" w:hAnsi="宋体" w:cs="宋体" w:hint="eastAsia"/>
                <w:color w:val="000000"/>
                <w:kern w:val="0"/>
                <w:sz w:val="32"/>
                <w:szCs w:val="32"/>
              </w:rPr>
              <w:t>（二）</w:t>
            </w:r>
            <w:r w:rsidRPr="00BA31DF">
              <w:rPr>
                <w:rFonts w:ascii="仿宋_GB2312" w:eastAsia="仿宋_GB2312" w:hAnsi="宋体" w:cs="宋体" w:hint="eastAsia"/>
                <w:color w:val="000000"/>
                <w:kern w:val="0"/>
                <w:sz w:val="32"/>
                <w:szCs w:val="32"/>
              </w:rPr>
              <w:t>参加一次</w:t>
            </w:r>
            <w:proofErr w:type="gramStart"/>
            <w:r w:rsidRPr="00BA31DF">
              <w:rPr>
                <w:rFonts w:ascii="仿宋_GB2312" w:eastAsia="仿宋_GB2312" w:hAnsi="宋体" w:cs="宋体" w:hint="eastAsia"/>
                <w:color w:val="000000"/>
                <w:kern w:val="0"/>
                <w:sz w:val="32"/>
                <w:szCs w:val="32"/>
              </w:rPr>
              <w:t>践行</w:t>
            </w:r>
            <w:proofErr w:type="gramEnd"/>
            <w:r w:rsidRPr="00BA31DF">
              <w:rPr>
                <w:rFonts w:ascii="仿宋_GB2312" w:eastAsia="仿宋_GB2312" w:hAnsi="宋体" w:cs="宋体" w:hint="eastAsia"/>
                <w:color w:val="000000"/>
                <w:kern w:val="0"/>
                <w:sz w:val="32"/>
                <w:szCs w:val="32"/>
              </w:rPr>
              <w:t>社会主义核心价值观志愿服务活动，利用节假日和课余时间，组织师生走进社区，开展各种</w:t>
            </w:r>
            <w:proofErr w:type="gramStart"/>
            <w:r w:rsidRPr="00BA31DF">
              <w:rPr>
                <w:rFonts w:ascii="仿宋_GB2312" w:eastAsia="仿宋_GB2312" w:hAnsi="宋体" w:cs="宋体" w:hint="eastAsia"/>
                <w:color w:val="000000"/>
                <w:kern w:val="0"/>
                <w:sz w:val="32"/>
                <w:szCs w:val="32"/>
              </w:rPr>
              <w:t>爱心公益</w:t>
            </w:r>
            <w:proofErr w:type="gramEnd"/>
            <w:r w:rsidRPr="00BA31DF">
              <w:rPr>
                <w:rFonts w:ascii="仿宋_GB2312" w:eastAsia="仿宋_GB2312" w:hAnsi="宋体" w:cs="宋体" w:hint="eastAsia"/>
                <w:color w:val="000000"/>
                <w:kern w:val="0"/>
                <w:sz w:val="32"/>
                <w:szCs w:val="32"/>
              </w:rPr>
              <w:t>志愿服务活动，使学习宣传活动内化于心，外化于行，加深青年团员对社会主义核心价值观的认识和体悟。</w:t>
            </w:r>
          </w:p>
          <w:p w:rsidR="00BA31DF" w:rsidRPr="00BA31DF" w:rsidRDefault="00BA31DF" w:rsidP="00BA31DF">
            <w:pPr>
              <w:widowControl/>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color w:val="000000"/>
                <w:kern w:val="0"/>
                <w:sz w:val="32"/>
                <w:szCs w:val="32"/>
              </w:rPr>
              <w:lastRenderedPageBreak/>
              <w:t>（三）</w:t>
            </w:r>
            <w:r w:rsidRPr="00BA31DF">
              <w:rPr>
                <w:rFonts w:ascii="仿宋_GB2312" w:eastAsia="仿宋_GB2312" w:hAnsi="宋体" w:cs="宋体" w:hint="eastAsia"/>
                <w:color w:val="000000"/>
                <w:kern w:val="0"/>
                <w:sz w:val="32"/>
                <w:szCs w:val="32"/>
              </w:rPr>
              <w:t>举办一次线上讨论活动。各团总支(团委）、团支部要积极利用微博、QQ群、</w:t>
            </w:r>
            <w:proofErr w:type="gramStart"/>
            <w:r w:rsidRPr="00BA31DF">
              <w:rPr>
                <w:rFonts w:ascii="仿宋_GB2312" w:eastAsia="仿宋_GB2312" w:hAnsi="宋体" w:cs="宋体" w:hint="eastAsia"/>
                <w:color w:val="000000"/>
                <w:kern w:val="0"/>
                <w:sz w:val="32"/>
                <w:szCs w:val="32"/>
              </w:rPr>
              <w:t>人人网</w:t>
            </w:r>
            <w:proofErr w:type="gramEnd"/>
            <w:r w:rsidRPr="00BA31DF">
              <w:rPr>
                <w:rFonts w:ascii="仿宋_GB2312" w:eastAsia="仿宋_GB2312" w:hAnsi="宋体" w:cs="宋体" w:hint="eastAsia"/>
                <w:color w:val="000000"/>
                <w:kern w:val="0"/>
                <w:sz w:val="32"/>
                <w:szCs w:val="32"/>
              </w:rPr>
              <w:t>等新媒体途径，举办“学习核心价值观，实现美丽中国梦”为主题的线上大讨论活动。进行全方位、多渠道的宣传，实现对全校学生的全覆盖，让所有学生知晓、理解、熟记社会主义核心价值观24个字的基本内容。</w:t>
            </w:r>
          </w:p>
          <w:p w:rsidR="00BA31DF" w:rsidRPr="00BA31DF" w:rsidRDefault="00BA31DF" w:rsidP="00BA31DF">
            <w:pPr>
              <w:widowControl/>
              <w:spacing w:line="560" w:lineRule="exact"/>
              <w:ind w:firstLine="640"/>
              <w:jc w:val="left"/>
              <w:rPr>
                <w:rFonts w:ascii="黑体" w:eastAsia="黑体" w:hAnsi="黑体" w:cs="宋体"/>
                <w:kern w:val="0"/>
                <w:sz w:val="32"/>
                <w:szCs w:val="32"/>
              </w:rPr>
            </w:pPr>
            <w:r w:rsidRPr="00BA31DF">
              <w:rPr>
                <w:rFonts w:ascii="黑体" w:eastAsia="黑体" w:hAnsi="黑体" w:cs="宋体" w:hint="eastAsia"/>
                <w:color w:val="000000"/>
                <w:kern w:val="0"/>
                <w:sz w:val="32"/>
                <w:szCs w:val="32"/>
              </w:rPr>
              <w:t>二、扎实开展青年网络文明志愿行动及形式多样的志愿服务活动。</w:t>
            </w:r>
          </w:p>
          <w:p w:rsidR="00BA31DF" w:rsidRPr="00BA31DF" w:rsidRDefault="00BA31DF" w:rsidP="00BA31DF">
            <w:pPr>
              <w:widowControl/>
              <w:spacing w:line="560" w:lineRule="exact"/>
              <w:ind w:firstLine="640"/>
              <w:jc w:val="left"/>
              <w:rPr>
                <w:rFonts w:ascii="仿宋_GB2312" w:eastAsia="仿宋_GB2312" w:hAnsi="宋体" w:cs="宋体"/>
                <w:kern w:val="0"/>
                <w:sz w:val="32"/>
                <w:szCs w:val="32"/>
              </w:rPr>
            </w:pPr>
            <w:r w:rsidRPr="00BA31DF">
              <w:rPr>
                <w:rFonts w:ascii="仿宋_GB2312" w:eastAsia="仿宋_GB2312" w:hAnsi="宋体" w:cs="宋体" w:hint="eastAsia"/>
                <w:color w:val="111111"/>
                <w:kern w:val="0"/>
                <w:sz w:val="32"/>
                <w:szCs w:val="32"/>
              </w:rPr>
              <w:t>3月2日上午，中央网络安全和信息化领导小组办公室、共青团中央联合召开青年网络文明志愿行动专题电视电话会议，深入学习贯彻习近平总书记有关重要指示精神，大力推进青年网络文明志愿行动，全面加强共青团网络工作队伍建设，倡导广大团员青年争当中国好网民，努力为弘扬网上主旋律、构建清朗网络空间</w:t>
            </w:r>
            <w:proofErr w:type="gramStart"/>
            <w:r w:rsidRPr="00BA31DF">
              <w:rPr>
                <w:rFonts w:ascii="仿宋_GB2312" w:eastAsia="仿宋_GB2312" w:hAnsi="宋体" w:cs="宋体" w:hint="eastAsia"/>
                <w:color w:val="111111"/>
                <w:kern w:val="0"/>
                <w:sz w:val="32"/>
                <w:szCs w:val="32"/>
              </w:rPr>
              <w:t>作出</w:t>
            </w:r>
            <w:proofErr w:type="gramEnd"/>
            <w:r w:rsidRPr="00BA31DF">
              <w:rPr>
                <w:rFonts w:ascii="仿宋_GB2312" w:eastAsia="仿宋_GB2312" w:hAnsi="宋体" w:cs="宋体" w:hint="eastAsia"/>
                <w:color w:val="111111"/>
                <w:kern w:val="0"/>
                <w:sz w:val="32"/>
                <w:szCs w:val="32"/>
              </w:rPr>
              <w:t>更大贡献。中宣部副部长、</w:t>
            </w:r>
            <w:proofErr w:type="gramStart"/>
            <w:r w:rsidRPr="00BA31DF">
              <w:rPr>
                <w:rFonts w:ascii="仿宋_GB2312" w:eastAsia="仿宋_GB2312" w:hAnsi="宋体" w:cs="宋体" w:hint="eastAsia"/>
                <w:color w:val="111111"/>
                <w:kern w:val="0"/>
                <w:sz w:val="32"/>
                <w:szCs w:val="32"/>
              </w:rPr>
              <w:t>中央网信办</w:t>
            </w:r>
            <w:proofErr w:type="gramEnd"/>
            <w:r w:rsidRPr="00BA31DF">
              <w:rPr>
                <w:rFonts w:ascii="仿宋_GB2312" w:eastAsia="仿宋_GB2312" w:hAnsi="宋体" w:cs="宋体" w:hint="eastAsia"/>
                <w:color w:val="111111"/>
                <w:kern w:val="0"/>
                <w:sz w:val="32"/>
                <w:szCs w:val="32"/>
              </w:rPr>
              <w:t>主任、</w:t>
            </w:r>
            <w:proofErr w:type="gramStart"/>
            <w:r w:rsidRPr="00BA31DF">
              <w:rPr>
                <w:rFonts w:ascii="仿宋_GB2312" w:eastAsia="仿宋_GB2312" w:hAnsi="宋体" w:cs="宋体" w:hint="eastAsia"/>
                <w:color w:val="111111"/>
                <w:kern w:val="0"/>
                <w:sz w:val="32"/>
                <w:szCs w:val="32"/>
              </w:rPr>
              <w:t>国家网信办</w:t>
            </w:r>
            <w:proofErr w:type="gramEnd"/>
            <w:r w:rsidRPr="00BA31DF">
              <w:rPr>
                <w:rFonts w:ascii="仿宋_GB2312" w:eastAsia="仿宋_GB2312" w:hAnsi="宋体" w:cs="宋体" w:hint="eastAsia"/>
                <w:color w:val="111111"/>
                <w:kern w:val="0"/>
                <w:sz w:val="32"/>
                <w:szCs w:val="32"/>
              </w:rPr>
              <w:t>主任鲁炜，共青团中央书记处第一书记</w:t>
            </w:r>
            <w:proofErr w:type="gramStart"/>
            <w:r w:rsidRPr="00BA31DF">
              <w:rPr>
                <w:rFonts w:ascii="仿宋_GB2312" w:eastAsia="仿宋_GB2312" w:hAnsi="宋体" w:cs="宋体" w:hint="eastAsia"/>
                <w:color w:val="111111"/>
                <w:kern w:val="0"/>
                <w:sz w:val="32"/>
                <w:szCs w:val="32"/>
              </w:rPr>
              <w:t>秦宜智出席</w:t>
            </w:r>
            <w:proofErr w:type="gramEnd"/>
            <w:r w:rsidRPr="00BA31DF">
              <w:rPr>
                <w:rFonts w:ascii="仿宋_GB2312" w:eastAsia="仿宋_GB2312" w:hAnsi="宋体" w:cs="宋体" w:hint="eastAsia"/>
                <w:color w:val="111111"/>
                <w:kern w:val="0"/>
                <w:sz w:val="32"/>
                <w:szCs w:val="32"/>
              </w:rPr>
              <w:t>会议并讲话。</w:t>
            </w:r>
          </w:p>
          <w:p w:rsidR="00BA31DF" w:rsidRPr="00BA31DF" w:rsidRDefault="00BA31DF" w:rsidP="00BA31DF">
            <w:pPr>
              <w:widowControl/>
              <w:spacing w:line="560" w:lineRule="exact"/>
              <w:ind w:firstLine="640"/>
              <w:jc w:val="left"/>
              <w:rPr>
                <w:rFonts w:ascii="仿宋_GB2312" w:eastAsia="仿宋_GB2312" w:hAnsi="宋体" w:cs="宋体"/>
                <w:kern w:val="0"/>
                <w:sz w:val="32"/>
                <w:szCs w:val="32"/>
              </w:rPr>
            </w:pPr>
            <w:r w:rsidRPr="00BA31DF">
              <w:rPr>
                <w:rFonts w:ascii="仿宋_GB2312" w:eastAsia="仿宋_GB2312" w:hAnsi="宋体" w:cs="宋体" w:hint="eastAsia"/>
                <w:color w:val="111111"/>
                <w:kern w:val="0"/>
                <w:sz w:val="32"/>
                <w:szCs w:val="32"/>
              </w:rPr>
              <w:t>3月中旬至4月下旬，各团总支（团委）要</w:t>
            </w:r>
            <w:r w:rsidRPr="00BA31DF">
              <w:rPr>
                <w:rFonts w:ascii="仿宋_GB2312" w:eastAsia="仿宋_GB2312" w:hAnsi="宋体" w:cs="宋体" w:hint="eastAsia"/>
                <w:color w:val="000000"/>
                <w:kern w:val="0"/>
                <w:sz w:val="32"/>
                <w:szCs w:val="32"/>
              </w:rPr>
              <w:t>围绕学校的办学定位和发展思路，坚持“立足校园服务社会”的原则，组织青年志愿者开展形式多样的志愿服务活动，持续扩大志愿服务活动的覆盖面和影响力。本年度的志愿者服务活动启动仪式将于下周举行，具体时间另行通知。</w:t>
            </w:r>
          </w:p>
          <w:p w:rsidR="00BA31DF" w:rsidRPr="00BA31DF" w:rsidRDefault="00BA31DF" w:rsidP="00BA31DF">
            <w:pPr>
              <w:widowControl/>
              <w:spacing w:line="560" w:lineRule="exact"/>
              <w:ind w:firstLine="640"/>
              <w:jc w:val="left"/>
              <w:rPr>
                <w:rFonts w:ascii="黑体" w:eastAsia="黑体" w:hAnsi="黑体" w:cs="宋体"/>
                <w:kern w:val="0"/>
                <w:sz w:val="32"/>
                <w:szCs w:val="32"/>
              </w:rPr>
            </w:pPr>
            <w:r w:rsidRPr="00BA31DF">
              <w:rPr>
                <w:rFonts w:ascii="黑体" w:eastAsia="黑体" w:hAnsi="黑体" w:cs="宋体" w:hint="eastAsia"/>
                <w:color w:val="000000"/>
                <w:kern w:val="0"/>
                <w:sz w:val="32"/>
                <w:szCs w:val="32"/>
              </w:rPr>
              <w:t>三、进一步加强共青团工作网络阵地建设，加强权益维护</w:t>
            </w:r>
            <w:r>
              <w:rPr>
                <w:rFonts w:ascii="黑体" w:eastAsia="黑体" w:hAnsi="黑体" w:cs="宋体" w:hint="eastAsia"/>
                <w:color w:val="000000"/>
                <w:kern w:val="0"/>
                <w:sz w:val="32"/>
                <w:szCs w:val="32"/>
              </w:rPr>
              <w:t>。</w:t>
            </w:r>
          </w:p>
          <w:p w:rsidR="00BA31DF" w:rsidRPr="00BA31DF" w:rsidRDefault="00BA31DF" w:rsidP="00BA31DF">
            <w:pPr>
              <w:widowControl/>
              <w:spacing w:line="560" w:lineRule="exact"/>
              <w:ind w:firstLine="640"/>
              <w:jc w:val="left"/>
              <w:rPr>
                <w:rFonts w:ascii="仿宋_GB2312" w:eastAsia="仿宋_GB2312" w:hAnsi="宋体" w:cs="宋体"/>
                <w:kern w:val="0"/>
                <w:sz w:val="32"/>
                <w:szCs w:val="32"/>
              </w:rPr>
            </w:pPr>
            <w:r w:rsidRPr="00BA31DF">
              <w:rPr>
                <w:rFonts w:ascii="仿宋_GB2312" w:eastAsia="仿宋_GB2312" w:hAnsi="宋体" w:cs="宋体" w:hint="eastAsia"/>
                <w:color w:val="000000"/>
                <w:kern w:val="0"/>
                <w:sz w:val="32"/>
                <w:szCs w:val="32"/>
              </w:rPr>
              <w:t>这是需要进一步强调的一点，今年将积极协调争取校内外资源，继续加大力度做好“E梦园”新媒体综合服务平台的建设和推广，保障“613”机制的有效运行，着力提升新媒体平台的教</w:t>
            </w:r>
            <w:r w:rsidRPr="00BA31DF">
              <w:rPr>
                <w:rFonts w:ascii="仿宋_GB2312" w:eastAsia="仿宋_GB2312" w:hAnsi="宋体" w:cs="宋体" w:hint="eastAsia"/>
                <w:color w:val="000000"/>
                <w:kern w:val="0"/>
                <w:sz w:val="32"/>
                <w:szCs w:val="32"/>
              </w:rPr>
              <w:lastRenderedPageBreak/>
              <w:t>育服务水平。要让每</w:t>
            </w:r>
            <w:proofErr w:type="gramStart"/>
            <w:r w:rsidRPr="00BA31DF">
              <w:rPr>
                <w:rFonts w:ascii="仿宋_GB2312" w:eastAsia="仿宋_GB2312" w:hAnsi="宋体" w:cs="宋体" w:hint="eastAsia"/>
                <w:color w:val="000000"/>
                <w:kern w:val="0"/>
                <w:sz w:val="32"/>
                <w:szCs w:val="32"/>
              </w:rPr>
              <w:t>一位滨</w:t>
            </w:r>
            <w:proofErr w:type="gramEnd"/>
            <w:r w:rsidRPr="00BA31DF">
              <w:rPr>
                <w:rFonts w:ascii="仿宋_GB2312" w:eastAsia="仿宋_GB2312" w:hAnsi="宋体" w:cs="宋体" w:hint="eastAsia"/>
                <w:color w:val="000000"/>
                <w:kern w:val="0"/>
                <w:sz w:val="32"/>
                <w:szCs w:val="32"/>
              </w:rPr>
              <w:t>医学子对“E梦园”新媒体综合服务平台有一个充分的认识，要从认知到</w:t>
            </w:r>
            <w:proofErr w:type="gramStart"/>
            <w:r w:rsidRPr="00BA31DF">
              <w:rPr>
                <w:rFonts w:ascii="仿宋_GB2312" w:eastAsia="仿宋_GB2312" w:hAnsi="宋体" w:cs="宋体" w:hint="eastAsia"/>
                <w:color w:val="000000"/>
                <w:kern w:val="0"/>
                <w:sz w:val="32"/>
                <w:szCs w:val="32"/>
              </w:rPr>
              <w:t>信任再</w:t>
            </w:r>
            <w:proofErr w:type="gramEnd"/>
            <w:r w:rsidRPr="00BA31DF">
              <w:rPr>
                <w:rFonts w:ascii="仿宋_GB2312" w:eastAsia="仿宋_GB2312" w:hAnsi="宋体" w:cs="宋体" w:hint="eastAsia"/>
                <w:color w:val="000000"/>
                <w:kern w:val="0"/>
                <w:sz w:val="32"/>
                <w:szCs w:val="32"/>
              </w:rPr>
              <w:t>到依赖，有事就找“E梦园”的概念深入人心。各团总支要积极引导，合理将“E梦园”新媒体综合服务平台的功能发挥好。</w:t>
            </w:r>
          </w:p>
          <w:p w:rsidR="00BA31DF" w:rsidRPr="00BA31DF" w:rsidRDefault="00BA31DF" w:rsidP="00BA31DF">
            <w:pPr>
              <w:widowControl/>
              <w:spacing w:line="560" w:lineRule="exact"/>
              <w:ind w:firstLine="640"/>
              <w:jc w:val="left"/>
              <w:rPr>
                <w:rFonts w:ascii="仿宋_GB2312" w:eastAsia="仿宋_GB2312" w:hAnsi="宋体" w:cs="宋体"/>
                <w:kern w:val="0"/>
                <w:sz w:val="32"/>
                <w:szCs w:val="32"/>
              </w:rPr>
            </w:pPr>
            <w:r w:rsidRPr="00BA31DF">
              <w:rPr>
                <w:rFonts w:ascii="仿宋_GB2312" w:eastAsia="仿宋_GB2312" w:hAnsi="宋体" w:cs="宋体" w:hint="eastAsia"/>
                <w:color w:val="000000"/>
                <w:kern w:val="0"/>
                <w:sz w:val="32"/>
                <w:szCs w:val="32"/>
              </w:rPr>
              <w:t>学校团委将集合“滨州医学院校学生会”为核心的人人平台群、“青年汇”</w:t>
            </w:r>
            <w:proofErr w:type="gramStart"/>
            <w:r w:rsidRPr="00BA31DF">
              <w:rPr>
                <w:rFonts w:ascii="仿宋_GB2312" w:eastAsia="仿宋_GB2312" w:hAnsi="宋体" w:cs="宋体" w:hint="eastAsia"/>
                <w:color w:val="000000"/>
                <w:kern w:val="0"/>
                <w:sz w:val="32"/>
                <w:szCs w:val="32"/>
              </w:rPr>
              <w:t>微博群</w:t>
            </w:r>
            <w:proofErr w:type="gramEnd"/>
            <w:r w:rsidRPr="00BA31DF">
              <w:rPr>
                <w:rFonts w:ascii="仿宋_GB2312" w:eastAsia="仿宋_GB2312" w:hAnsi="宋体" w:cs="宋体" w:hint="eastAsia"/>
                <w:color w:val="000000"/>
                <w:kern w:val="0"/>
                <w:sz w:val="32"/>
                <w:szCs w:val="32"/>
              </w:rPr>
              <w:t>、“滨医青年”</w:t>
            </w:r>
            <w:proofErr w:type="gramStart"/>
            <w:r w:rsidRPr="00BA31DF">
              <w:rPr>
                <w:rFonts w:ascii="仿宋_GB2312" w:eastAsia="仿宋_GB2312" w:hAnsi="宋体" w:cs="宋体" w:hint="eastAsia"/>
                <w:color w:val="000000"/>
                <w:kern w:val="0"/>
                <w:sz w:val="32"/>
                <w:szCs w:val="32"/>
              </w:rPr>
              <w:t>微信平台</w:t>
            </w:r>
            <w:proofErr w:type="gramEnd"/>
            <w:r w:rsidRPr="00BA31DF">
              <w:rPr>
                <w:rFonts w:ascii="仿宋_GB2312" w:eastAsia="仿宋_GB2312" w:hAnsi="宋体" w:cs="宋体" w:hint="eastAsia"/>
                <w:color w:val="000000"/>
                <w:kern w:val="0"/>
                <w:sz w:val="32"/>
                <w:szCs w:val="32"/>
              </w:rPr>
              <w:t>、“青春家园”QQ工作群等四个校园网络平台，策划开展有影响力的线上活动，切实提高运用新媒体开展大学生教育服务工作的吸引力和时效性，同时做好关于辅导员撰写网络日志活动的后续工作。</w:t>
            </w:r>
          </w:p>
          <w:p w:rsidR="00BA31DF" w:rsidRPr="00BA31DF" w:rsidRDefault="00BA31DF" w:rsidP="00BA31DF">
            <w:pPr>
              <w:widowControl/>
              <w:spacing w:line="560" w:lineRule="exact"/>
              <w:ind w:firstLine="640"/>
              <w:jc w:val="left"/>
              <w:rPr>
                <w:rFonts w:ascii="仿宋_GB2312" w:eastAsia="仿宋_GB2312" w:hAnsi="宋体" w:cs="宋体"/>
                <w:kern w:val="0"/>
                <w:sz w:val="32"/>
                <w:szCs w:val="32"/>
              </w:rPr>
            </w:pPr>
            <w:r w:rsidRPr="00BA31DF">
              <w:rPr>
                <w:rFonts w:ascii="仿宋_GB2312" w:eastAsia="仿宋_GB2312" w:hAnsi="宋体" w:cs="宋体" w:hint="eastAsia"/>
                <w:color w:val="000000"/>
                <w:kern w:val="0"/>
                <w:sz w:val="32"/>
                <w:szCs w:val="32"/>
              </w:rPr>
              <w:t>各级团总支（团委）要充分发挥基层团组织、学生会组织的组织优势，坚持线上线下相结合，及时了解学生成长需求和权益利益诉求，通过各种形式的“接待日”、“开放日”、“对话活动”等，建立组织化、定期化向学校有关部门反馈的制度。协助解决青年学生在实习见习、学生群体性事件中利益诉求不通畅、合法权益受侵害、权益维护不到位的问题。积极参与“人大代表、政协委员与青年面对面”活动。协助党政部门和学校做好维护校园和社会稳定相关工作。</w:t>
            </w:r>
          </w:p>
          <w:p w:rsidR="00BA31DF" w:rsidRPr="00BA31DF" w:rsidRDefault="00BA31DF" w:rsidP="00BA31DF">
            <w:pPr>
              <w:widowControl/>
              <w:spacing w:line="560" w:lineRule="exact"/>
              <w:ind w:firstLine="640"/>
              <w:jc w:val="left"/>
              <w:rPr>
                <w:rFonts w:ascii="黑体" w:eastAsia="黑体" w:hAnsi="黑体" w:cs="宋体"/>
                <w:kern w:val="0"/>
                <w:sz w:val="32"/>
                <w:szCs w:val="32"/>
              </w:rPr>
            </w:pPr>
            <w:r w:rsidRPr="00BA31DF">
              <w:rPr>
                <w:rFonts w:ascii="黑体" w:eastAsia="黑体" w:hAnsi="黑体" w:cs="宋体" w:hint="eastAsia"/>
                <w:color w:val="000000"/>
                <w:kern w:val="0"/>
                <w:sz w:val="32"/>
                <w:szCs w:val="32"/>
              </w:rPr>
              <w:t>四、以第27届科技文化艺术节为抓手，着力弘扬中华优秀传统文化。</w:t>
            </w:r>
          </w:p>
          <w:p w:rsidR="00BA31DF" w:rsidRPr="00BA31DF" w:rsidRDefault="00BA31DF" w:rsidP="00BA31DF">
            <w:pPr>
              <w:widowControl/>
              <w:spacing w:line="560" w:lineRule="exact"/>
              <w:ind w:firstLine="620"/>
              <w:jc w:val="left"/>
              <w:rPr>
                <w:rFonts w:ascii="仿宋_GB2312" w:eastAsia="仿宋_GB2312" w:hAnsi="宋体" w:cs="宋体"/>
                <w:kern w:val="0"/>
                <w:sz w:val="32"/>
                <w:szCs w:val="32"/>
              </w:rPr>
            </w:pPr>
            <w:r w:rsidRPr="00BA31DF">
              <w:rPr>
                <w:rFonts w:ascii="仿宋_GB2312" w:eastAsia="仿宋_GB2312" w:hAnsi="宋体" w:cs="宋体" w:hint="eastAsia"/>
                <w:color w:val="000000"/>
                <w:kern w:val="0"/>
                <w:sz w:val="32"/>
                <w:szCs w:val="32"/>
              </w:rPr>
              <w:t>我校第27届科技文化艺术节将于4月至6月举行，本届大学生科技文化艺术节主题是“弘扬优秀传统文化，</w:t>
            </w:r>
            <w:proofErr w:type="gramStart"/>
            <w:r w:rsidRPr="00BA31DF">
              <w:rPr>
                <w:rFonts w:ascii="仿宋_GB2312" w:eastAsia="仿宋_GB2312" w:hAnsi="宋体" w:cs="宋体" w:hint="eastAsia"/>
                <w:color w:val="000000"/>
                <w:kern w:val="0"/>
                <w:sz w:val="32"/>
                <w:szCs w:val="32"/>
              </w:rPr>
              <w:t>践行</w:t>
            </w:r>
            <w:proofErr w:type="gramEnd"/>
            <w:r w:rsidRPr="00BA31DF">
              <w:rPr>
                <w:rFonts w:ascii="仿宋_GB2312" w:eastAsia="仿宋_GB2312" w:hAnsi="宋体" w:cs="宋体" w:hint="eastAsia"/>
                <w:color w:val="000000"/>
                <w:kern w:val="0"/>
                <w:sz w:val="32"/>
                <w:szCs w:val="32"/>
              </w:rPr>
              <w:t>社会主义核心价值观”，</w:t>
            </w:r>
            <w:r w:rsidRPr="00BA31DF">
              <w:rPr>
                <w:rFonts w:ascii="仿宋_GB2312" w:eastAsia="仿宋_GB2312" w:hAnsi="宋体" w:cs="宋体" w:hint="eastAsia"/>
                <w:color w:val="000000"/>
                <w:kern w:val="0"/>
                <w:sz w:val="32"/>
                <w:szCs w:val="32"/>
              </w:rPr>
              <w:t> </w:t>
            </w:r>
            <w:r w:rsidRPr="00BA31DF">
              <w:rPr>
                <w:rFonts w:ascii="仿宋_GB2312" w:eastAsia="仿宋_GB2312" w:hAnsi="宋体" w:cs="宋体" w:hint="eastAsia"/>
                <w:color w:val="000000"/>
                <w:kern w:val="0"/>
                <w:sz w:val="32"/>
                <w:szCs w:val="32"/>
              </w:rPr>
              <w:t>以挖掘齐鲁文化资源、提炼齐鲁文化内涵、宣传齐鲁文化特色、弘扬齐鲁文化特质为重点内容，设置科技、文化（含中华优秀传统文化）、艺术、体育、综合五个主体板块以</w:t>
            </w:r>
            <w:r w:rsidRPr="00BA31DF">
              <w:rPr>
                <w:rFonts w:ascii="仿宋_GB2312" w:eastAsia="仿宋_GB2312" w:hAnsi="宋体" w:cs="宋体" w:hint="eastAsia"/>
                <w:color w:val="000000"/>
                <w:kern w:val="0"/>
                <w:sz w:val="32"/>
                <w:szCs w:val="32"/>
              </w:rPr>
              <w:lastRenderedPageBreak/>
              <w:t>及齐鲁文化专项。各团总支（团委）要根据工作实际，发挥优势，积极承办，原则上，各单位最多可承办校级活动1项，主办院级活动1-2项。</w:t>
            </w:r>
          </w:p>
          <w:p w:rsidR="00BA31DF" w:rsidRPr="00BA31DF" w:rsidRDefault="00BA31DF" w:rsidP="00BA31DF">
            <w:pPr>
              <w:widowControl/>
              <w:spacing w:line="560" w:lineRule="exact"/>
              <w:ind w:firstLine="640"/>
              <w:jc w:val="left"/>
              <w:rPr>
                <w:rFonts w:ascii="仿宋_GB2312" w:eastAsia="仿宋_GB2312" w:hAnsi="宋体" w:cs="宋体"/>
                <w:kern w:val="0"/>
                <w:sz w:val="32"/>
                <w:szCs w:val="32"/>
              </w:rPr>
            </w:pPr>
            <w:r w:rsidRPr="00BA31DF">
              <w:rPr>
                <w:rFonts w:ascii="仿宋_GB2312" w:eastAsia="仿宋_GB2312" w:hAnsi="宋体" w:cs="宋体" w:hint="eastAsia"/>
                <w:color w:val="000000"/>
                <w:kern w:val="0"/>
                <w:sz w:val="32"/>
                <w:szCs w:val="32"/>
              </w:rPr>
              <w:t>举办2015年“挑战杯”大学生课外学术科技作品竞赛，培植优秀作品，力争在省赛乃至国赛中实现申报项目、获奖层次上的新突破。</w:t>
            </w:r>
          </w:p>
          <w:p w:rsidR="00BA31DF" w:rsidRPr="00BA31DF" w:rsidRDefault="00BA31DF" w:rsidP="00BA31DF">
            <w:pPr>
              <w:widowControl/>
              <w:spacing w:line="560" w:lineRule="exact"/>
              <w:ind w:firstLine="620"/>
              <w:jc w:val="left"/>
              <w:rPr>
                <w:rFonts w:ascii="仿宋_GB2312" w:eastAsia="仿宋_GB2312" w:hAnsi="宋体" w:cs="宋体"/>
                <w:kern w:val="0"/>
                <w:sz w:val="32"/>
                <w:szCs w:val="32"/>
              </w:rPr>
            </w:pPr>
            <w:r w:rsidRPr="00BA31DF">
              <w:rPr>
                <w:rFonts w:ascii="仿宋_GB2312" w:eastAsia="仿宋_GB2312" w:hAnsi="宋体" w:cs="宋体" w:hint="eastAsia"/>
                <w:color w:val="000000"/>
                <w:kern w:val="0"/>
                <w:sz w:val="32"/>
                <w:szCs w:val="32"/>
              </w:rPr>
              <w:t>与此同时，要坚持大力倡导和重点培养相结合，积极选送有特长的学生参与全省科技文化艺术节的相关比赛，力争取得好成绩。</w:t>
            </w:r>
          </w:p>
          <w:p w:rsidR="00BA31DF" w:rsidRPr="00BA31DF" w:rsidRDefault="00BA31DF" w:rsidP="00BA31DF">
            <w:pPr>
              <w:widowControl/>
              <w:spacing w:line="560" w:lineRule="exact"/>
              <w:ind w:firstLine="640"/>
              <w:jc w:val="left"/>
              <w:rPr>
                <w:rFonts w:ascii="黑体" w:eastAsia="黑体" w:hAnsi="黑体" w:cs="宋体"/>
                <w:kern w:val="0"/>
                <w:sz w:val="32"/>
                <w:szCs w:val="32"/>
              </w:rPr>
            </w:pPr>
            <w:r w:rsidRPr="00BA31DF">
              <w:rPr>
                <w:rFonts w:ascii="黑体" w:eastAsia="黑体" w:hAnsi="黑体" w:cs="宋体" w:hint="eastAsia"/>
                <w:kern w:val="0"/>
                <w:sz w:val="32"/>
                <w:szCs w:val="32"/>
              </w:rPr>
              <w:t>五、以基层团组织考核和五四表彰大会为契机，进一步推动共青团工作再上新水平</w:t>
            </w:r>
            <w:r>
              <w:rPr>
                <w:rFonts w:ascii="黑体" w:eastAsia="黑体" w:hAnsi="黑体" w:cs="宋体" w:hint="eastAsia"/>
                <w:kern w:val="0"/>
                <w:sz w:val="32"/>
                <w:szCs w:val="32"/>
              </w:rPr>
              <w:t>。</w:t>
            </w:r>
          </w:p>
          <w:p w:rsidR="00BA31DF" w:rsidRPr="00BA31DF" w:rsidRDefault="00BA31DF" w:rsidP="00BA31DF">
            <w:pPr>
              <w:widowControl/>
              <w:spacing w:line="560" w:lineRule="exact"/>
              <w:ind w:firstLine="640"/>
              <w:jc w:val="left"/>
              <w:rPr>
                <w:rFonts w:ascii="仿宋_GB2312" w:eastAsia="仿宋_GB2312" w:hAnsi="宋体" w:cs="宋体"/>
                <w:kern w:val="0"/>
                <w:sz w:val="32"/>
                <w:szCs w:val="32"/>
              </w:rPr>
            </w:pPr>
            <w:r w:rsidRPr="00BA31DF">
              <w:rPr>
                <w:rFonts w:ascii="仿宋_GB2312" w:eastAsia="仿宋_GB2312" w:hAnsi="宋体" w:cs="宋体" w:hint="eastAsia"/>
                <w:color w:val="000000"/>
                <w:kern w:val="0"/>
                <w:sz w:val="32"/>
                <w:szCs w:val="32"/>
              </w:rPr>
              <w:t>4月初，学校团委将对各团总支（团委）进行2014年度共青团工作考核，本次考核将按照《共青团滨州医学院委员会2014年工作要点》（滨</w:t>
            </w:r>
            <w:proofErr w:type="gramStart"/>
            <w:r w:rsidRPr="00BA31DF">
              <w:rPr>
                <w:rFonts w:ascii="仿宋_GB2312" w:eastAsia="仿宋_GB2312" w:hAnsi="宋体" w:cs="宋体" w:hint="eastAsia"/>
                <w:color w:val="000000"/>
                <w:kern w:val="0"/>
                <w:sz w:val="32"/>
                <w:szCs w:val="32"/>
              </w:rPr>
              <w:t>医</w:t>
            </w:r>
            <w:proofErr w:type="gramEnd"/>
            <w:r w:rsidRPr="00BA31DF">
              <w:rPr>
                <w:rFonts w:ascii="仿宋_GB2312" w:eastAsia="仿宋_GB2312" w:hAnsi="宋体" w:cs="宋体" w:hint="eastAsia"/>
                <w:color w:val="000000"/>
                <w:kern w:val="0"/>
                <w:sz w:val="32"/>
                <w:szCs w:val="32"/>
              </w:rPr>
              <w:t>青发〔2014〕2号 ）要求，根据《滨州医学院基层团组织工作考核办法》和《滨州医学院基层团组织工作考核细则》（修订版）进行考核。五四表彰大会</w:t>
            </w:r>
            <w:r w:rsidRPr="00BA31DF">
              <w:rPr>
                <w:rFonts w:ascii="仿宋_GB2312" w:eastAsia="仿宋_GB2312" w:hAnsi="宋体" w:cs="宋体" w:hint="eastAsia"/>
                <w:kern w:val="0"/>
                <w:sz w:val="32"/>
                <w:szCs w:val="32"/>
              </w:rPr>
              <w:t>将全面总结一年来学校共青团工作方面所取得的成绩，对涌现出的先进个人及先进集体进行表彰。各团总支（团委）要系统回顾2014年度的各项工作，在总结以往经验的基础上，重点挖掘典型、凝练特色、理清思路和创新工作，努力推动我校2015年共青团工作再上新水平。</w:t>
            </w:r>
          </w:p>
        </w:tc>
      </w:tr>
    </w:tbl>
    <w:p w:rsidR="00BA31DF" w:rsidRDefault="00BA31DF" w:rsidP="00513FF7">
      <w:pPr>
        <w:spacing w:line="560" w:lineRule="exact"/>
        <w:ind w:right="1280"/>
        <w:rPr>
          <w:rFonts w:ascii="仿宋_GB2312" w:eastAsia="仿宋_GB2312"/>
          <w:sz w:val="32"/>
          <w:szCs w:val="32"/>
        </w:rPr>
      </w:pPr>
      <w:bookmarkStart w:id="0" w:name="_GoBack"/>
      <w:bookmarkEnd w:id="0"/>
    </w:p>
    <w:p w:rsidR="00BA31DF" w:rsidRDefault="00BA31DF" w:rsidP="00BA31DF">
      <w:pPr>
        <w:spacing w:line="560" w:lineRule="exact"/>
        <w:jc w:val="right"/>
        <w:rPr>
          <w:rFonts w:ascii="仿宋_GB2312" w:eastAsia="仿宋_GB2312"/>
          <w:sz w:val="32"/>
          <w:szCs w:val="32"/>
        </w:rPr>
      </w:pPr>
      <w:r>
        <w:rPr>
          <w:rFonts w:ascii="仿宋_GB2312" w:eastAsia="仿宋_GB2312" w:hint="eastAsia"/>
          <w:sz w:val="32"/>
          <w:szCs w:val="32"/>
        </w:rPr>
        <w:t>共青团滨州医学院委员会</w:t>
      </w:r>
    </w:p>
    <w:p w:rsidR="000C4BF7" w:rsidRPr="00BA31DF" w:rsidRDefault="00BA31DF" w:rsidP="00933F10">
      <w:pPr>
        <w:spacing w:line="560" w:lineRule="exact"/>
        <w:ind w:right="320"/>
        <w:jc w:val="right"/>
        <w:rPr>
          <w:rFonts w:ascii="仿宋_GB2312" w:eastAsia="仿宋_GB2312"/>
          <w:sz w:val="32"/>
          <w:szCs w:val="32"/>
        </w:rPr>
      </w:pPr>
      <w:r>
        <w:rPr>
          <w:rFonts w:ascii="仿宋_GB2312" w:eastAsia="仿宋_GB2312" w:hint="eastAsia"/>
          <w:sz w:val="32"/>
          <w:szCs w:val="32"/>
        </w:rPr>
        <w:t>2015年3月12日</w:t>
      </w:r>
    </w:p>
    <w:sectPr w:rsidR="000C4BF7" w:rsidRPr="00BA31DF" w:rsidSect="00BA31DF">
      <w:footerReference w:type="default" r:id="rId7"/>
      <w:pgSz w:w="11906" w:h="16838"/>
      <w:pgMar w:top="1418" w:right="1474"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5B5" w:rsidRDefault="00F155B5" w:rsidP="00513FF7">
      <w:r>
        <w:separator/>
      </w:r>
    </w:p>
  </w:endnote>
  <w:endnote w:type="continuationSeparator" w:id="0">
    <w:p w:rsidR="00F155B5" w:rsidRDefault="00F155B5" w:rsidP="0051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319098"/>
      <w:docPartObj>
        <w:docPartGallery w:val="Page Numbers (Bottom of Page)"/>
        <w:docPartUnique/>
      </w:docPartObj>
    </w:sdtPr>
    <w:sdtContent>
      <w:p w:rsidR="00513FF7" w:rsidRDefault="00513FF7">
        <w:pPr>
          <w:pStyle w:val="a4"/>
          <w:jc w:val="center"/>
        </w:pPr>
        <w:r>
          <w:fldChar w:fldCharType="begin"/>
        </w:r>
        <w:r>
          <w:instrText>PAGE   \* MERGEFORMAT</w:instrText>
        </w:r>
        <w:r>
          <w:fldChar w:fldCharType="separate"/>
        </w:r>
        <w:r w:rsidRPr="00513FF7">
          <w:rPr>
            <w:noProof/>
            <w:lang w:val="zh-CN"/>
          </w:rPr>
          <w:t>3</w:t>
        </w:r>
        <w:r>
          <w:fldChar w:fldCharType="end"/>
        </w:r>
      </w:p>
    </w:sdtContent>
  </w:sdt>
  <w:p w:rsidR="00513FF7" w:rsidRDefault="00513F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5B5" w:rsidRDefault="00F155B5" w:rsidP="00513FF7">
      <w:r>
        <w:separator/>
      </w:r>
    </w:p>
  </w:footnote>
  <w:footnote w:type="continuationSeparator" w:id="0">
    <w:p w:rsidR="00F155B5" w:rsidRDefault="00F155B5" w:rsidP="00513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DBA"/>
    <w:rsid w:val="00016AA2"/>
    <w:rsid w:val="000C4BF7"/>
    <w:rsid w:val="000E157C"/>
    <w:rsid w:val="000F535A"/>
    <w:rsid w:val="00101291"/>
    <w:rsid w:val="00112132"/>
    <w:rsid w:val="00171CFE"/>
    <w:rsid w:val="001B4F88"/>
    <w:rsid w:val="00276FD1"/>
    <w:rsid w:val="00295107"/>
    <w:rsid w:val="002B1B1E"/>
    <w:rsid w:val="002B25F9"/>
    <w:rsid w:val="00303B61"/>
    <w:rsid w:val="00307FA6"/>
    <w:rsid w:val="00332ADF"/>
    <w:rsid w:val="00363DA6"/>
    <w:rsid w:val="003906B9"/>
    <w:rsid w:val="00400F62"/>
    <w:rsid w:val="004C0223"/>
    <w:rsid w:val="00513FF7"/>
    <w:rsid w:val="005423A1"/>
    <w:rsid w:val="005434B6"/>
    <w:rsid w:val="00557F1D"/>
    <w:rsid w:val="00570AFA"/>
    <w:rsid w:val="005726A8"/>
    <w:rsid w:val="005910B0"/>
    <w:rsid w:val="005B1E01"/>
    <w:rsid w:val="005B62BE"/>
    <w:rsid w:val="006518FB"/>
    <w:rsid w:val="006B5127"/>
    <w:rsid w:val="006B6341"/>
    <w:rsid w:val="006D5DDC"/>
    <w:rsid w:val="00715551"/>
    <w:rsid w:val="007426EE"/>
    <w:rsid w:val="0076480D"/>
    <w:rsid w:val="0077097D"/>
    <w:rsid w:val="00795A02"/>
    <w:rsid w:val="007C5679"/>
    <w:rsid w:val="007E6078"/>
    <w:rsid w:val="00816F1C"/>
    <w:rsid w:val="008371AE"/>
    <w:rsid w:val="00883621"/>
    <w:rsid w:val="00933F10"/>
    <w:rsid w:val="009576EE"/>
    <w:rsid w:val="009658E0"/>
    <w:rsid w:val="00983BCE"/>
    <w:rsid w:val="009A4483"/>
    <w:rsid w:val="009B7BE1"/>
    <w:rsid w:val="009D7A5A"/>
    <w:rsid w:val="009E0457"/>
    <w:rsid w:val="00AE3973"/>
    <w:rsid w:val="00AF03CE"/>
    <w:rsid w:val="00B33539"/>
    <w:rsid w:val="00B3392E"/>
    <w:rsid w:val="00B518A3"/>
    <w:rsid w:val="00B815DB"/>
    <w:rsid w:val="00BA31DF"/>
    <w:rsid w:val="00C12291"/>
    <w:rsid w:val="00C13C7E"/>
    <w:rsid w:val="00CA3130"/>
    <w:rsid w:val="00CD1E7E"/>
    <w:rsid w:val="00CD701A"/>
    <w:rsid w:val="00CE1912"/>
    <w:rsid w:val="00D2437A"/>
    <w:rsid w:val="00D25E3E"/>
    <w:rsid w:val="00D6208B"/>
    <w:rsid w:val="00DD3383"/>
    <w:rsid w:val="00E13E26"/>
    <w:rsid w:val="00E15B56"/>
    <w:rsid w:val="00E265F4"/>
    <w:rsid w:val="00E31CB0"/>
    <w:rsid w:val="00E65F6D"/>
    <w:rsid w:val="00EB6656"/>
    <w:rsid w:val="00F155B5"/>
    <w:rsid w:val="00F20DF5"/>
    <w:rsid w:val="00F2523F"/>
    <w:rsid w:val="00F31E9E"/>
    <w:rsid w:val="00F347F9"/>
    <w:rsid w:val="00F35DBA"/>
    <w:rsid w:val="00F637CB"/>
    <w:rsid w:val="00F71F37"/>
    <w:rsid w:val="00FA2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54731">
    <w:name w:val="timestyle54731"/>
    <w:basedOn w:val="a0"/>
    <w:rsid w:val="00BA31DF"/>
  </w:style>
  <w:style w:type="character" w:customStyle="1" w:styleId="apple-converted-space">
    <w:name w:val="apple-converted-space"/>
    <w:basedOn w:val="a0"/>
    <w:rsid w:val="00BA31DF"/>
  </w:style>
  <w:style w:type="character" w:customStyle="1" w:styleId="authorstyle54731">
    <w:name w:val="authorstyle54731"/>
    <w:basedOn w:val="a0"/>
    <w:rsid w:val="00BA31DF"/>
  </w:style>
  <w:style w:type="paragraph" w:customStyle="1" w:styleId="plaintext">
    <w:name w:val="plaintext"/>
    <w:basedOn w:val="a"/>
    <w:rsid w:val="00BA31DF"/>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513F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3FF7"/>
    <w:rPr>
      <w:sz w:val="18"/>
      <w:szCs w:val="18"/>
    </w:rPr>
  </w:style>
  <w:style w:type="paragraph" w:styleId="a4">
    <w:name w:val="footer"/>
    <w:basedOn w:val="a"/>
    <w:link w:val="Char0"/>
    <w:uiPriority w:val="99"/>
    <w:unhideWhenUsed/>
    <w:rsid w:val="00513FF7"/>
    <w:pPr>
      <w:tabs>
        <w:tab w:val="center" w:pos="4153"/>
        <w:tab w:val="right" w:pos="8306"/>
      </w:tabs>
      <w:snapToGrid w:val="0"/>
      <w:jc w:val="left"/>
    </w:pPr>
    <w:rPr>
      <w:sz w:val="18"/>
      <w:szCs w:val="18"/>
    </w:rPr>
  </w:style>
  <w:style w:type="character" w:customStyle="1" w:styleId="Char0">
    <w:name w:val="页脚 Char"/>
    <w:basedOn w:val="a0"/>
    <w:link w:val="a4"/>
    <w:uiPriority w:val="99"/>
    <w:rsid w:val="00513F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tyle54731">
    <w:name w:val="timestyle54731"/>
    <w:basedOn w:val="a0"/>
    <w:rsid w:val="00BA31DF"/>
  </w:style>
  <w:style w:type="character" w:customStyle="1" w:styleId="apple-converted-space">
    <w:name w:val="apple-converted-space"/>
    <w:basedOn w:val="a0"/>
    <w:rsid w:val="00BA31DF"/>
  </w:style>
  <w:style w:type="character" w:customStyle="1" w:styleId="authorstyle54731">
    <w:name w:val="authorstyle54731"/>
    <w:basedOn w:val="a0"/>
    <w:rsid w:val="00BA31DF"/>
  </w:style>
  <w:style w:type="paragraph" w:customStyle="1" w:styleId="plaintext">
    <w:name w:val="plaintext"/>
    <w:basedOn w:val="a"/>
    <w:rsid w:val="00BA31DF"/>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unhideWhenUsed/>
    <w:rsid w:val="00513F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3FF7"/>
    <w:rPr>
      <w:sz w:val="18"/>
      <w:szCs w:val="18"/>
    </w:rPr>
  </w:style>
  <w:style w:type="paragraph" w:styleId="a4">
    <w:name w:val="footer"/>
    <w:basedOn w:val="a"/>
    <w:link w:val="Char0"/>
    <w:uiPriority w:val="99"/>
    <w:unhideWhenUsed/>
    <w:rsid w:val="00513FF7"/>
    <w:pPr>
      <w:tabs>
        <w:tab w:val="center" w:pos="4153"/>
        <w:tab w:val="right" w:pos="8306"/>
      </w:tabs>
      <w:snapToGrid w:val="0"/>
      <w:jc w:val="left"/>
    </w:pPr>
    <w:rPr>
      <w:sz w:val="18"/>
      <w:szCs w:val="18"/>
    </w:rPr>
  </w:style>
  <w:style w:type="character" w:customStyle="1" w:styleId="Char0">
    <w:name w:val="页脚 Char"/>
    <w:basedOn w:val="a0"/>
    <w:link w:val="a4"/>
    <w:uiPriority w:val="99"/>
    <w:rsid w:val="00513F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2521">
      <w:bodyDiv w:val="1"/>
      <w:marLeft w:val="0"/>
      <w:marRight w:val="0"/>
      <w:marTop w:val="0"/>
      <w:marBottom w:val="0"/>
      <w:divBdr>
        <w:top w:val="none" w:sz="0" w:space="0" w:color="auto"/>
        <w:left w:val="none" w:sz="0" w:space="0" w:color="auto"/>
        <w:bottom w:val="none" w:sz="0" w:space="0" w:color="auto"/>
        <w:right w:val="none" w:sz="0" w:space="0" w:color="auto"/>
      </w:divBdr>
      <w:divsChild>
        <w:div w:id="778136032">
          <w:marLeft w:val="0"/>
          <w:marRight w:val="0"/>
          <w:marTop w:val="0"/>
          <w:marBottom w:val="0"/>
          <w:divBdr>
            <w:top w:val="none" w:sz="0" w:space="0" w:color="auto"/>
            <w:left w:val="none" w:sz="0" w:space="0" w:color="auto"/>
            <w:bottom w:val="none" w:sz="0" w:space="0" w:color="auto"/>
            <w:right w:val="none" w:sz="0" w:space="0" w:color="auto"/>
          </w:divBdr>
          <w:divsChild>
            <w:div w:id="42141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342</Words>
  <Characters>1955</Characters>
  <Application>Microsoft Office Word</Application>
  <DocSecurity>0</DocSecurity>
  <Lines>16</Lines>
  <Paragraphs>4</Paragraphs>
  <ScaleCrop>false</ScaleCrop>
  <Company>Microsoft</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2015-04-13T14:59:00Z</dcterms:created>
  <dcterms:modified xsi:type="dcterms:W3CDTF">2015-04-13T15:07:00Z</dcterms:modified>
</cp:coreProperties>
</file>