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793" w:rsidRDefault="001A6793" w:rsidP="001A6793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：</w:t>
      </w:r>
    </w:p>
    <w:p w:rsidR="001A6793" w:rsidRDefault="001A6793" w:rsidP="001A67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滨州医学院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2016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年</w:t>
      </w:r>
      <w:r>
        <w:rPr>
          <w:rFonts w:ascii="仿宋_GB2312" w:eastAsia="仿宋_GB2312" w:hAnsi="仿宋_GB2312" w:cs="仿宋_GB2312"/>
          <w:sz w:val="44"/>
          <w:szCs w:val="44"/>
        </w:rPr>
        <w:t>“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活力团支部</w:t>
      </w:r>
      <w:r>
        <w:rPr>
          <w:rFonts w:ascii="仿宋_GB2312" w:eastAsia="仿宋_GB2312" w:hAnsi="仿宋_GB2312" w:cs="仿宋_GB2312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创建遴选</w:t>
      </w:r>
    </w:p>
    <w:p w:rsidR="001A6793" w:rsidRDefault="001A6793" w:rsidP="001A679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活动推荐名额分配表</w:t>
      </w:r>
    </w:p>
    <w:p w:rsidR="001A6793" w:rsidRDefault="001A6793" w:rsidP="001A6793">
      <w:pPr>
        <w:spacing w:line="560" w:lineRule="exact"/>
        <w:ind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TableNormal"/>
        <w:tblW w:w="8780" w:type="dxa"/>
        <w:jc w:val="center"/>
        <w:tblInd w:w="108" w:type="dxa"/>
        <w:tblBorders>
          <w:top w:val="single" w:sz="8" w:space="0" w:color="C7EDCC"/>
          <w:left w:val="single" w:sz="8" w:space="0" w:color="C7EDCC"/>
          <w:bottom w:val="single" w:sz="8" w:space="0" w:color="C7EDCC"/>
          <w:right w:val="single" w:sz="8" w:space="0" w:color="C7EDCC"/>
          <w:insideH w:val="single" w:sz="8" w:space="0" w:color="C7EDCC"/>
          <w:insideV w:val="single" w:sz="8" w:space="0" w:color="C7EDCC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4390"/>
      </w:tblGrid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黑体" w:eastAsia="黑体" w:hAnsi="黑体" w:cs="黑体"/>
                <w:sz w:val="32"/>
                <w:szCs w:val="32"/>
                <w:lang w:val="zh-TW" w:eastAsia="zh-TW"/>
              </w:rPr>
              <w:t>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黑体" w:eastAsia="黑体" w:hAnsi="黑体" w:cs="黑体"/>
                <w:sz w:val="32"/>
                <w:szCs w:val="32"/>
                <w:lang w:val="zh-TW" w:eastAsia="zh-TW"/>
              </w:rPr>
              <w:t>推荐团支部数量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临床医学院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特殊教育学院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口腔医学院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护理学院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人文与社会科学学院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药学院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中西医结合学院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公共卫生与管理学院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外国语与国际交流学院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康复医学院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葡萄酒学院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  <w:tr w:rsidR="001A6793" w:rsidTr="00E04A0F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老年医学院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6793" w:rsidRDefault="001A6793" w:rsidP="00E04A0F">
            <w:pPr>
              <w:spacing w:line="56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</w:tr>
    </w:tbl>
    <w:p w:rsidR="00726714" w:rsidRDefault="00726714"/>
    <w:sectPr w:rsidR="00726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93"/>
    <w:rsid w:val="001A6793"/>
    <w:rsid w:val="0072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79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793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A6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2016-11-06T14:54:00Z</dcterms:created>
  <dcterms:modified xsi:type="dcterms:W3CDTF">2016-11-06T14:55:00Z</dcterms:modified>
</cp:coreProperties>
</file>