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94" w:rsidRPr="00407E79" w:rsidRDefault="00DD002A" w:rsidP="00123094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r w:rsidRPr="00407E79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关于滨州医学院各团学组织</w:t>
      </w:r>
    </w:p>
    <w:p w:rsidR="00C94DBC" w:rsidRPr="00407E79" w:rsidRDefault="00DD002A" w:rsidP="00123094">
      <w:pPr>
        <w:spacing w:line="56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  <w:proofErr w:type="gramStart"/>
      <w:r w:rsidRPr="00407E79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微信征稿</w:t>
      </w:r>
      <w:proofErr w:type="gramEnd"/>
      <w:r w:rsidRPr="00407E79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活动的通知</w:t>
      </w:r>
    </w:p>
    <w:p w:rsidR="00123094" w:rsidRPr="00407E79" w:rsidRDefault="00123094" w:rsidP="00123094">
      <w:pPr>
        <w:spacing w:line="240" w:lineRule="exact"/>
        <w:jc w:val="center"/>
        <w:rPr>
          <w:rFonts w:ascii="方正小标宋简体" w:eastAsia="方正小标宋简体" w:hAnsi="仿宋_GB2312" w:cs="仿宋_GB2312"/>
          <w:bCs/>
          <w:sz w:val="44"/>
          <w:szCs w:val="44"/>
        </w:rPr>
      </w:pPr>
    </w:p>
    <w:p w:rsidR="00123094" w:rsidRPr="00407E79" w:rsidRDefault="00123094" w:rsidP="0012309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="0039086E">
        <w:rPr>
          <w:rFonts w:ascii="仿宋_GB2312" w:eastAsia="仿宋_GB2312" w:hAnsi="仿宋_GB2312" w:cs="仿宋_GB2312" w:hint="eastAsia"/>
          <w:sz w:val="32"/>
          <w:szCs w:val="32"/>
        </w:rPr>
        <w:t>院（系）</w:t>
      </w:r>
      <w:r w:rsidR="0039086E">
        <w:rPr>
          <w:rFonts w:ascii="仿宋_GB2312" w:eastAsia="仿宋_GB2312" w:hAnsi="仿宋_GB2312" w:cs="仿宋_GB2312"/>
          <w:sz w:val="32"/>
          <w:szCs w:val="32"/>
        </w:rPr>
        <w:t>学生会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94DBC" w:rsidRPr="00407E79" w:rsidRDefault="00DD002A" w:rsidP="0012309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为展示各学院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微信平台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风采，促进院系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间微信平台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建设经验的交流和学习，更好地发挥院系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微信平台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服务同学、宣传引领的作用，共青团滨州医学院委员会官微（滨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青年）将长期接收广大青年学生和各学院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团学组织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投稿，优秀作品将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推荐至校团委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微信、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微博等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平台宣传推广。</w:t>
      </w:r>
      <w:r w:rsidR="00123094" w:rsidRPr="00407E79">
        <w:rPr>
          <w:rFonts w:ascii="仿宋_GB2312" w:eastAsia="仿宋_GB2312" w:hAnsi="仿宋_GB2312" w:cs="仿宋_GB2312" w:hint="eastAsia"/>
          <w:sz w:val="32"/>
          <w:szCs w:val="32"/>
        </w:rPr>
        <w:t>现将有关事宜</w:t>
      </w:r>
      <w:r w:rsidR="00123094" w:rsidRPr="00407E79">
        <w:rPr>
          <w:rFonts w:ascii="仿宋_GB2312" w:eastAsia="仿宋_GB2312" w:hAnsi="仿宋_GB2312" w:cs="仿宋_GB2312"/>
          <w:sz w:val="32"/>
          <w:szCs w:val="32"/>
        </w:rPr>
        <w:t>通知如下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94DBC" w:rsidRPr="00407E79" w:rsidRDefault="00DD002A" w:rsidP="00123094">
      <w:pPr>
        <w:spacing w:line="560" w:lineRule="exact"/>
        <w:ind w:firstLine="640"/>
        <w:rPr>
          <w:rFonts w:ascii="黑体" w:eastAsia="黑体" w:hAnsi="黑体" w:cs="仿宋_GB2312"/>
          <w:bCs/>
          <w:sz w:val="32"/>
          <w:szCs w:val="32"/>
        </w:rPr>
      </w:pPr>
      <w:r w:rsidRPr="00407E79">
        <w:rPr>
          <w:rFonts w:ascii="黑体" w:eastAsia="黑体" w:hAnsi="黑体" w:cs="仿宋_GB2312" w:hint="eastAsia"/>
          <w:bCs/>
          <w:sz w:val="32"/>
          <w:szCs w:val="32"/>
        </w:rPr>
        <w:t>一</w:t>
      </w:r>
      <w:r w:rsidR="00123094" w:rsidRPr="00407E79">
        <w:rPr>
          <w:rFonts w:ascii="黑体" w:eastAsia="黑体" w:hAnsi="黑体" w:cs="仿宋_GB2312" w:hint="eastAsia"/>
          <w:bCs/>
          <w:sz w:val="32"/>
          <w:szCs w:val="32"/>
        </w:rPr>
        <w:t>、活动对象</w:t>
      </w:r>
    </w:p>
    <w:p w:rsidR="00DD002A" w:rsidRPr="00407E79" w:rsidRDefault="00DD002A" w:rsidP="00DD002A">
      <w:pPr>
        <w:spacing w:line="560" w:lineRule="exact"/>
        <w:ind w:firstLineChars="196" w:firstLine="627"/>
        <w:rPr>
          <w:rFonts w:ascii="仿宋_GB2312" w:eastAsia="仿宋_GB2312" w:hAnsi="仿宋_GB2312" w:cs="仿宋_GB2312"/>
          <w:bCs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bCs/>
          <w:sz w:val="32"/>
          <w:szCs w:val="32"/>
        </w:rPr>
        <w:t>临床医学院、特殊教育学院、口腔医学院、护理学院、人文与社会科学学院、药学院、中西医结合学院、公共卫生与管理学院、外国语与国际交流学院、康复医学院、葡萄酒学院、老年医学院共十二个学院的</w:t>
      </w:r>
      <w:proofErr w:type="gramStart"/>
      <w:r w:rsidRPr="00407E79">
        <w:rPr>
          <w:rFonts w:ascii="仿宋_GB2312" w:eastAsia="仿宋_GB2312" w:hAnsi="仿宋_GB2312" w:cs="仿宋_GB2312" w:hint="eastAsia"/>
          <w:bCs/>
          <w:sz w:val="32"/>
          <w:szCs w:val="32"/>
        </w:rPr>
        <w:t>团学微信平台</w:t>
      </w:r>
      <w:proofErr w:type="gramEnd"/>
      <w:r w:rsidRPr="00407E79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C94DBC" w:rsidRPr="00407E79" w:rsidRDefault="00B2253D" w:rsidP="00B2253D">
      <w:pPr>
        <w:pStyle w:val="1"/>
        <w:spacing w:line="560" w:lineRule="exact"/>
        <w:ind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二</w:t>
      </w:r>
      <w:r>
        <w:rPr>
          <w:rFonts w:ascii="黑体" w:eastAsia="黑体" w:hAnsi="黑体" w:cs="仿宋_GB2312"/>
          <w:bCs/>
          <w:sz w:val="32"/>
          <w:szCs w:val="32"/>
        </w:rPr>
        <w:t>、</w:t>
      </w:r>
      <w:r w:rsidR="00407E79" w:rsidRPr="00407E79">
        <w:rPr>
          <w:rFonts w:ascii="黑体" w:eastAsia="黑体" w:hAnsi="黑体" w:cs="仿宋_GB2312" w:hint="eastAsia"/>
          <w:bCs/>
          <w:sz w:val="32"/>
          <w:szCs w:val="32"/>
        </w:rPr>
        <w:t>供稿方式</w:t>
      </w:r>
    </w:p>
    <w:p w:rsidR="00C94DBC" w:rsidRPr="00407E79" w:rsidRDefault="00720C60" w:rsidP="0012309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楷体_GB2312" w:eastAsia="楷体_GB2312" w:hAnsi="楷体" w:cs="仿宋_GB2312" w:hint="eastAsia"/>
          <w:sz w:val="32"/>
          <w:szCs w:val="32"/>
        </w:rPr>
        <w:t>（一）</w:t>
      </w:r>
      <w:r w:rsidR="00DD002A" w:rsidRPr="00407E79">
        <w:rPr>
          <w:rFonts w:ascii="仿宋_GB2312" w:eastAsia="仿宋_GB2312" w:hAnsi="仿宋_GB2312" w:cs="仿宋_GB2312" w:hint="eastAsia"/>
          <w:sz w:val="32"/>
          <w:szCs w:val="32"/>
        </w:rPr>
        <w:t>各学院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团学</w:t>
      </w:r>
      <w:r w:rsidRPr="00407E79">
        <w:rPr>
          <w:rFonts w:ascii="仿宋_GB2312" w:eastAsia="仿宋_GB2312" w:hAnsi="仿宋_GB2312" w:cs="仿宋_GB2312"/>
          <w:sz w:val="32"/>
          <w:szCs w:val="32"/>
        </w:rPr>
        <w:t>微信平台</w:t>
      </w:r>
      <w:proofErr w:type="gramEnd"/>
      <w:r w:rsidR="00DD002A" w:rsidRPr="00407E79">
        <w:rPr>
          <w:rFonts w:ascii="仿宋_GB2312" w:eastAsia="仿宋_GB2312" w:hAnsi="仿宋_GB2312" w:cs="仿宋_GB2312" w:hint="eastAsia"/>
          <w:sz w:val="32"/>
          <w:szCs w:val="32"/>
        </w:rPr>
        <w:t>负责人，</w:t>
      </w:r>
      <w:r w:rsidR="00407E79" w:rsidRPr="00407E79">
        <w:rPr>
          <w:rFonts w:ascii="仿宋_GB2312" w:eastAsia="仿宋_GB2312" w:hAnsi="仿宋_GB2312" w:cs="仿宋_GB2312" w:hint="eastAsia"/>
          <w:sz w:val="32"/>
          <w:szCs w:val="32"/>
        </w:rPr>
        <w:t>须添加</w:t>
      </w:r>
      <w:r w:rsidR="00DD002A" w:rsidRPr="00407E79">
        <w:rPr>
          <w:rFonts w:ascii="仿宋_GB2312" w:eastAsia="仿宋_GB2312" w:hAnsi="仿宋_GB2312" w:cs="仿宋_GB2312" w:hint="eastAsia"/>
          <w:sz w:val="32"/>
          <w:szCs w:val="32"/>
        </w:rPr>
        <w:t>微信（stoneker2013158）</w:t>
      </w:r>
      <w:r w:rsidR="00407E79" w:rsidRPr="00407E7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DD002A" w:rsidRPr="00407E79">
        <w:rPr>
          <w:rFonts w:ascii="仿宋_GB2312" w:eastAsia="仿宋_GB2312" w:hAnsi="仿宋_GB2312" w:cs="仿宋_GB2312" w:hint="eastAsia"/>
          <w:sz w:val="32"/>
          <w:szCs w:val="32"/>
        </w:rPr>
        <w:t>发送该学院的</w:t>
      </w:r>
      <w:proofErr w:type="gramStart"/>
      <w:r w:rsidR="00DD002A" w:rsidRPr="00407E79">
        <w:rPr>
          <w:rFonts w:ascii="仿宋_GB2312" w:eastAsia="仿宋_GB2312" w:hAnsi="仿宋_GB2312" w:cs="仿宋_GB2312" w:hint="eastAsia"/>
          <w:sz w:val="32"/>
          <w:szCs w:val="32"/>
        </w:rPr>
        <w:t>微信名片或微信账号</w:t>
      </w:r>
      <w:proofErr w:type="gramEnd"/>
      <w:r w:rsidR="00DD002A" w:rsidRPr="00407E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07E79" w:rsidRPr="00C519A6" w:rsidRDefault="00720C60" w:rsidP="00407E7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楷体_GB2312" w:eastAsia="楷体_GB2312" w:hAnsi="楷体" w:cs="仿宋_GB2312" w:hint="eastAsia"/>
          <w:sz w:val="32"/>
          <w:szCs w:val="32"/>
        </w:rPr>
        <w:t>（二）</w:t>
      </w:r>
      <w:r w:rsidR="001E63E6">
        <w:rPr>
          <w:rFonts w:ascii="仿宋_GB2312" w:eastAsia="仿宋_GB2312" w:hAnsi="仿宋_GB2312" w:cs="仿宋_GB2312" w:hint="eastAsia"/>
          <w:sz w:val="32"/>
          <w:szCs w:val="32"/>
        </w:rPr>
        <w:t>各学院</w:t>
      </w:r>
      <w:r w:rsidR="00DD002A" w:rsidRPr="00407E79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《共青团滨州医学院委员会官微征稿话</w:t>
      </w:r>
      <w:r w:rsidR="00C40A96">
        <w:rPr>
          <w:rFonts w:ascii="仿宋_GB2312" w:eastAsia="仿宋_GB2312" w:hAnsi="仿宋_GB2312" w:cs="仿宋_GB2312" w:hint="eastAsia"/>
          <w:sz w:val="32"/>
          <w:szCs w:val="32"/>
        </w:rPr>
        <w:t>题》（附件</w:t>
      </w:r>
      <w:r w:rsidRPr="00DD002A">
        <w:rPr>
          <w:rFonts w:ascii="仿宋_GB2312" w:eastAsia="仿宋_GB2312" w:hAnsi="仿宋_GB2312" w:cs="仿宋_GB2312" w:hint="eastAsia"/>
          <w:sz w:val="32"/>
          <w:szCs w:val="32"/>
        </w:rPr>
        <w:t>）的</w:t>
      </w:r>
      <w:r w:rsidRPr="00DD002A">
        <w:rPr>
          <w:rFonts w:ascii="仿宋_GB2312" w:eastAsia="仿宋_GB2312" w:hAnsi="仿宋_GB2312" w:cs="仿宋_GB2312"/>
          <w:sz w:val="32"/>
          <w:szCs w:val="32"/>
        </w:rPr>
        <w:t>要求，</w:t>
      </w:r>
      <w:r w:rsidR="00407E79" w:rsidRPr="00DD002A">
        <w:rPr>
          <w:rFonts w:ascii="仿宋_GB2312" w:eastAsia="仿宋_GB2312" w:hAnsi="仿宋_GB2312" w:cs="仿宋_GB2312" w:hint="eastAsia"/>
          <w:sz w:val="32"/>
          <w:szCs w:val="32"/>
        </w:rPr>
        <w:t>以作品预览或者作品链接的方式发送至微信号（stoneker2013158），若内容材料过大，请</w:t>
      </w:r>
      <w:r w:rsidR="00C519A6">
        <w:rPr>
          <w:rFonts w:ascii="仿宋_GB2312" w:eastAsia="仿宋_GB2312" w:hAnsi="仿宋_GB2312" w:cs="仿宋_GB2312" w:hint="eastAsia"/>
          <w:sz w:val="32"/>
          <w:szCs w:val="32"/>
        </w:rPr>
        <w:t>以压缩包</w:t>
      </w:r>
      <w:r w:rsidR="00C519A6">
        <w:rPr>
          <w:rFonts w:ascii="仿宋_GB2312" w:eastAsia="仿宋_GB2312" w:hAnsi="仿宋_GB2312" w:cs="仿宋_GB2312"/>
          <w:sz w:val="32"/>
          <w:szCs w:val="32"/>
        </w:rPr>
        <w:t>的形式将</w:t>
      </w:r>
      <w:r w:rsidR="00407E79" w:rsidRPr="00DD002A">
        <w:rPr>
          <w:rFonts w:ascii="仿宋_GB2312" w:eastAsia="仿宋_GB2312" w:hAnsi="仿宋_GB2312" w:cs="仿宋_GB2312" w:hint="eastAsia"/>
          <w:sz w:val="32"/>
          <w:szCs w:val="32"/>
        </w:rPr>
        <w:t>文字、</w:t>
      </w:r>
      <w:r w:rsidR="00407E79" w:rsidRPr="00C519A6">
        <w:rPr>
          <w:rFonts w:ascii="仿宋_GB2312" w:eastAsia="仿宋_GB2312" w:hAnsi="仿宋_GB2312" w:cs="仿宋_GB2312" w:hint="eastAsia"/>
          <w:sz w:val="32"/>
          <w:szCs w:val="32"/>
        </w:rPr>
        <w:t>图片、</w:t>
      </w:r>
      <w:hyperlink r:id="rId6" w:history="1">
        <w:r w:rsidR="00C519A6" w:rsidRPr="00C519A6">
          <w:rPr>
            <w:rStyle w:val="a4"/>
            <w:rFonts w:ascii="仿宋_GB2312" w:eastAsia="仿宋_GB2312" w:hAnsi="仿宋_GB2312" w:cs="仿宋_GB2312" w:hint="eastAsia"/>
            <w:color w:val="000000" w:themeColor="text1"/>
            <w:sz w:val="32"/>
            <w:szCs w:val="32"/>
            <w:u w:val="none"/>
          </w:rPr>
          <w:t>音乐等发送至邮箱Aqnmtzx2016@163.com</w:t>
        </w:r>
      </w:hyperlink>
      <w:r w:rsidR="00407E79" w:rsidRPr="00C519A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。（若</w:t>
      </w:r>
      <w:r w:rsidR="00407E79" w:rsidRPr="00C519A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不按</w:t>
      </w:r>
      <w:r w:rsidR="00407E79" w:rsidRPr="00C519A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</w:t>
      </w:r>
      <w:r w:rsidR="00407E79" w:rsidRPr="00C519A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要求</w:t>
      </w:r>
      <w:r w:rsidR="00407E79" w:rsidRPr="00C519A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供稿，</w:t>
      </w:r>
      <w:r w:rsidR="00407E79" w:rsidRPr="00C519A6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一律按报</w:t>
      </w:r>
      <w:r w:rsidR="00407E79" w:rsidRPr="00C519A6">
        <w:rPr>
          <w:rFonts w:ascii="仿宋_GB2312" w:eastAsia="仿宋_GB2312" w:hAnsi="仿宋_GB2312" w:cs="仿宋_GB2312"/>
          <w:sz w:val="32"/>
          <w:szCs w:val="32"/>
        </w:rPr>
        <w:t>废</w:t>
      </w:r>
      <w:r w:rsidR="00407E79" w:rsidRPr="00C519A6">
        <w:rPr>
          <w:rFonts w:ascii="仿宋_GB2312" w:eastAsia="仿宋_GB2312" w:hAnsi="仿宋_GB2312" w:cs="仿宋_GB2312" w:hint="eastAsia"/>
          <w:sz w:val="32"/>
          <w:szCs w:val="32"/>
        </w:rPr>
        <w:t>处理）</w:t>
      </w:r>
    </w:p>
    <w:p w:rsidR="00407E79" w:rsidRDefault="00407E79" w:rsidP="00407E79">
      <w:pPr>
        <w:pStyle w:val="1"/>
        <w:spacing w:line="560" w:lineRule="exact"/>
        <w:ind w:left="640" w:firstLineChars="0" w:firstLine="0"/>
        <w:rPr>
          <w:rFonts w:ascii="黑体" w:eastAsia="黑体" w:hAnsi="黑体" w:cs="仿宋_GB2312"/>
          <w:bCs/>
          <w:sz w:val="32"/>
          <w:szCs w:val="32"/>
        </w:rPr>
      </w:pPr>
    </w:p>
    <w:p w:rsidR="00407E79" w:rsidRPr="00407E79" w:rsidRDefault="00407E79" w:rsidP="00407E79">
      <w:pPr>
        <w:pStyle w:val="1"/>
        <w:spacing w:line="560" w:lineRule="exact"/>
        <w:ind w:left="640" w:firstLineChars="0" w:firstLine="0"/>
        <w:rPr>
          <w:rFonts w:ascii="黑体" w:eastAsia="黑体" w:hAnsi="黑体" w:cs="仿宋_GB2312"/>
          <w:bCs/>
          <w:sz w:val="32"/>
          <w:szCs w:val="32"/>
        </w:rPr>
      </w:pPr>
      <w:r w:rsidRPr="00407E79">
        <w:rPr>
          <w:rFonts w:ascii="黑体" w:eastAsia="黑体" w:hAnsi="黑体" w:cs="仿宋_GB2312" w:hint="eastAsia"/>
          <w:bCs/>
          <w:sz w:val="32"/>
          <w:szCs w:val="32"/>
        </w:rPr>
        <w:lastRenderedPageBreak/>
        <w:t>三</w:t>
      </w:r>
      <w:r w:rsidRPr="00407E79">
        <w:rPr>
          <w:rFonts w:ascii="黑体" w:eastAsia="黑体" w:hAnsi="黑体" w:cs="仿宋_GB2312"/>
          <w:bCs/>
          <w:sz w:val="32"/>
          <w:szCs w:val="32"/>
        </w:rPr>
        <w:t>、</w:t>
      </w:r>
      <w:r w:rsidRPr="00407E79">
        <w:rPr>
          <w:rFonts w:ascii="黑体" w:eastAsia="黑体" w:hAnsi="黑体" w:cs="仿宋_GB2312" w:hint="eastAsia"/>
          <w:bCs/>
          <w:sz w:val="32"/>
          <w:szCs w:val="32"/>
        </w:rPr>
        <w:t>活动</w:t>
      </w:r>
      <w:r w:rsidRPr="00407E79">
        <w:rPr>
          <w:rFonts w:ascii="黑体" w:eastAsia="黑体" w:hAnsi="黑体" w:cs="仿宋_GB2312"/>
          <w:bCs/>
          <w:sz w:val="32"/>
          <w:szCs w:val="32"/>
        </w:rPr>
        <w:t>要求</w:t>
      </w:r>
    </w:p>
    <w:p w:rsidR="00C94DBC" w:rsidRDefault="00407E79" w:rsidP="00407E7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作品须为2016年原创。要求主题鲜明、内容新颖、寓意深刻。记录身边的青春故事，定格青春风景，分享成长经历，弘扬社会主义主旋律，反映当代大学生的新面貌，引领时尚正能量。不得抄袭、盗用、不得侵犯他人或机构的知识产权。提交作品之版权和著作权等相关事宜，由申报人负责。</w:t>
      </w:r>
    </w:p>
    <w:p w:rsidR="00DD002A" w:rsidRPr="00DD002A" w:rsidRDefault="00DD002A" w:rsidP="00DD002A">
      <w:pPr>
        <w:pStyle w:val="1"/>
        <w:spacing w:line="560" w:lineRule="exact"/>
        <w:ind w:left="640" w:firstLineChars="0" w:firstLine="0"/>
        <w:rPr>
          <w:rFonts w:ascii="黑体" w:eastAsia="黑体" w:hAnsi="黑体" w:cs="仿宋_GB2312"/>
          <w:bCs/>
          <w:sz w:val="32"/>
          <w:szCs w:val="32"/>
        </w:rPr>
      </w:pPr>
      <w:r w:rsidRPr="00DD002A">
        <w:rPr>
          <w:rFonts w:ascii="黑体" w:eastAsia="黑体" w:hAnsi="黑体" w:cs="仿宋_GB2312" w:hint="eastAsia"/>
          <w:bCs/>
          <w:sz w:val="32"/>
          <w:szCs w:val="32"/>
        </w:rPr>
        <w:t>四</w:t>
      </w:r>
      <w:r>
        <w:rPr>
          <w:rFonts w:ascii="黑体" w:eastAsia="黑体" w:hAnsi="黑体" w:cs="仿宋_GB2312"/>
          <w:bCs/>
          <w:sz w:val="32"/>
          <w:szCs w:val="32"/>
        </w:rPr>
        <w:t>、</w:t>
      </w:r>
      <w:r>
        <w:rPr>
          <w:rFonts w:ascii="黑体" w:eastAsia="黑体" w:hAnsi="黑体" w:cs="仿宋_GB2312" w:hint="eastAsia"/>
          <w:bCs/>
          <w:sz w:val="32"/>
          <w:szCs w:val="32"/>
        </w:rPr>
        <w:t>其它</w:t>
      </w:r>
    </w:p>
    <w:p w:rsidR="00DD002A" w:rsidRPr="00407E79" w:rsidRDefault="00DD002A" w:rsidP="00DD002A">
      <w:pPr>
        <w:spacing w:line="560" w:lineRule="exact"/>
        <w:ind w:firstLineChars="200" w:firstLine="640"/>
        <w:rPr>
          <w:rStyle w:val="apple-converted-space"/>
          <w:bCs/>
          <w:color w:val="000000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共青团滨州医学院委员会将根据各学院所提交作品质量及数量等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进行微信评选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，并纳入相关考核。</w:t>
      </w:r>
      <w:r w:rsidRPr="00407E79">
        <w:rPr>
          <w:rStyle w:val="apple-converted-space"/>
          <w:rFonts w:hint="eastAsia"/>
          <w:bCs/>
          <w:color w:val="000000"/>
        </w:rPr>
        <w:t> </w:t>
      </w:r>
    </w:p>
    <w:p w:rsidR="00DD002A" w:rsidRPr="00DD002A" w:rsidRDefault="00DD002A" w:rsidP="00407E7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20C60" w:rsidRPr="00407E79" w:rsidRDefault="00DD002A" w:rsidP="00720C6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720C60" w:rsidRPr="00407E7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联</w:t>
      </w:r>
      <w:r w:rsidR="00720C60" w:rsidRPr="00407E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系</w:t>
      </w:r>
      <w:r w:rsidR="00720C60" w:rsidRPr="00407E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="00720C60" w:rsidRPr="00407E79">
        <w:rPr>
          <w:rFonts w:ascii="仿宋_GB2312" w:eastAsia="仿宋_GB2312" w:hAnsi="仿宋_GB2312" w:cs="仿宋_GB2312" w:hint="eastAsia"/>
          <w:sz w:val="32"/>
          <w:szCs w:val="32"/>
        </w:rPr>
        <w:t>：石亚雯</w:t>
      </w:r>
    </w:p>
    <w:p w:rsidR="00C94DBC" w:rsidRPr="00407E79" w:rsidRDefault="00720C60" w:rsidP="00123094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联系方式</w:t>
      </w:r>
      <w:r w:rsidRPr="00407E79">
        <w:rPr>
          <w:rFonts w:ascii="仿宋_GB2312" w:eastAsia="仿宋_GB2312" w:hAnsi="仿宋_GB2312" w:cs="仿宋_GB2312"/>
          <w:sz w:val="32"/>
          <w:szCs w:val="32"/>
        </w:rPr>
        <w:t>：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17862814109</w:t>
      </w:r>
    </w:p>
    <w:p w:rsidR="00C94DBC" w:rsidRDefault="00C94DBC" w:rsidP="00123094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DD002A" w:rsidRPr="00407E79" w:rsidRDefault="00DD002A" w:rsidP="00123094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共青团滨州医学院委员会官微征稿话题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123094" w:rsidRPr="00407E79" w:rsidRDefault="00123094" w:rsidP="00123094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DD002A" w:rsidRDefault="00DD002A" w:rsidP="00123094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123094" w:rsidRPr="00407E79" w:rsidRDefault="0039086E" w:rsidP="0039086E">
      <w:pPr>
        <w:spacing w:line="560" w:lineRule="exact"/>
        <w:ind w:right="1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滨州医学院校学生会</w:t>
      </w:r>
    </w:p>
    <w:p w:rsidR="00123094" w:rsidRPr="00407E79" w:rsidRDefault="00123094" w:rsidP="00123094">
      <w:pPr>
        <w:spacing w:line="560" w:lineRule="exact"/>
        <w:ind w:right="32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/>
          <w:sz w:val="32"/>
          <w:szCs w:val="32"/>
        </w:rPr>
        <w:t>2016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年10月17日</w:t>
      </w:r>
    </w:p>
    <w:p w:rsidR="00123094" w:rsidRPr="00407E79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123094" w:rsidRPr="0039086E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123094" w:rsidRPr="00407E79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123094" w:rsidRPr="00407E79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123094" w:rsidRPr="00407E79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123094" w:rsidRPr="00407E79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DD002A" w:rsidRDefault="00DD002A" w:rsidP="00DD002A">
      <w:pPr>
        <w:rPr>
          <w:rFonts w:ascii="仿宋_GB2312" w:eastAsia="仿宋_GB2312" w:hAnsi="仿宋_GB2312" w:cs="仿宋_GB2312"/>
          <w:sz w:val="32"/>
          <w:szCs w:val="32"/>
        </w:rPr>
      </w:pPr>
    </w:p>
    <w:p w:rsidR="00DD002A" w:rsidRDefault="00DD002A" w:rsidP="00DD002A">
      <w:pPr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件：</w:t>
      </w:r>
    </w:p>
    <w:p w:rsidR="00C94DBC" w:rsidRPr="00DD002A" w:rsidRDefault="00720C60" w:rsidP="00DD002A">
      <w:pPr>
        <w:ind w:firstLineChars="50" w:firstLine="220"/>
        <w:rPr>
          <w:rFonts w:ascii="方正小标宋简体" w:eastAsia="方正小标宋简体" w:hAnsi="黑体" w:cs="仿宋_GB2312"/>
          <w:sz w:val="44"/>
          <w:szCs w:val="44"/>
        </w:rPr>
      </w:pPr>
      <w:proofErr w:type="gramStart"/>
      <w:r w:rsidRPr="00DD002A">
        <w:rPr>
          <w:rFonts w:ascii="方正小标宋简体" w:eastAsia="方正小标宋简体" w:hAnsi="黑体" w:cs="仿宋_GB2312" w:hint="eastAsia"/>
          <w:sz w:val="44"/>
          <w:szCs w:val="44"/>
        </w:rPr>
        <w:t>共青团滨州医学院委员会官微</w:t>
      </w:r>
      <w:r w:rsidR="00DD002A" w:rsidRPr="00DD002A">
        <w:rPr>
          <w:rFonts w:ascii="方正小标宋简体" w:eastAsia="方正小标宋简体" w:hAnsi="黑体" w:cs="仿宋_GB2312" w:hint="eastAsia"/>
          <w:sz w:val="44"/>
          <w:szCs w:val="44"/>
        </w:rPr>
        <w:t>征稿</w:t>
      </w:r>
      <w:proofErr w:type="gramEnd"/>
      <w:r w:rsidR="00DD002A" w:rsidRPr="00DD002A">
        <w:rPr>
          <w:rFonts w:ascii="方正小标宋简体" w:eastAsia="方正小标宋简体" w:hAnsi="黑体" w:cs="仿宋_GB2312" w:hint="eastAsia"/>
          <w:sz w:val="44"/>
          <w:szCs w:val="44"/>
        </w:rPr>
        <w:t>话题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【长征】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时间要求：截止11</w:t>
      </w:r>
      <w:r w:rsidR="00C519A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39086E">
        <w:rPr>
          <w:rFonts w:ascii="仿宋_GB2312" w:eastAsia="仿宋_GB2312" w:hAnsi="仿宋_GB2312" w:cs="仿宋_GB2312"/>
          <w:sz w:val="32"/>
          <w:szCs w:val="32"/>
        </w:rPr>
        <w:t>0</w:t>
      </w:r>
      <w:r w:rsidR="00C519A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作品要求：内容围绕“今年是长征胜利80周年”纪念活动展开。可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采用微信排版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动漫手绘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，开发游戏，H5，视频等形式。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数量要求：不低于5个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2.【主题精品活动】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时间要求：</w:t>
      </w:r>
      <w:r w:rsidR="00C519A6">
        <w:rPr>
          <w:rFonts w:ascii="仿宋_GB2312" w:eastAsia="仿宋_GB2312" w:hAnsi="仿宋_GB2312" w:cs="仿宋_GB2312" w:hint="eastAsia"/>
          <w:sz w:val="32"/>
          <w:szCs w:val="32"/>
        </w:rPr>
        <w:t>不限</w:t>
      </w:r>
      <w:r w:rsidR="00C519A6" w:rsidRPr="00407E79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内容要求：学院精品活动展示（需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制成微信排版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数量要求：不低于5个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3.【热点热议】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时间要求：10月-12月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内容要求：参照近期热点，从新的角度反映当代大学生的价值观念，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表达正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能量。鼓励形式多元化。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数量要求：不低于5个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4.【分享专栏】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时间要求： 截止11</w:t>
      </w:r>
      <w:r w:rsidR="00C519A6">
        <w:rPr>
          <w:rFonts w:ascii="仿宋_GB2312" w:eastAsia="仿宋_GB2312" w:hAnsi="仿宋_GB2312" w:cs="仿宋_GB2312" w:hint="eastAsia"/>
          <w:sz w:val="32"/>
          <w:szCs w:val="32"/>
        </w:rPr>
        <w:t>月1日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内容要求：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制作微信排版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，内容可以是介绍一本书、一部电影、一首音乐……或者是一个或多个系列内容。数量要求：不低于3个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5.【原创我行】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时间要求：10月-11月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内容要求：筹划“原创”作品，形式可诗歌、散文、歌词改编、摄影等（最好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制成微信排版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数量要求：不低于3个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6.【那年今日，节日节点，历史上的今天】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时间要求:</w:t>
      </w:r>
      <w:r w:rsidR="00C519A6">
        <w:rPr>
          <w:rFonts w:ascii="仿宋_GB2312" w:eastAsia="仿宋_GB2312" w:hAnsi="仿宋_GB2312" w:cs="仿宋_GB2312" w:hint="eastAsia"/>
          <w:sz w:val="32"/>
          <w:szCs w:val="32"/>
        </w:rPr>
        <w:t>具体节日节点前两天</w:t>
      </w:r>
      <w:r w:rsidR="00C519A6">
        <w:rPr>
          <w:rFonts w:ascii="仿宋_GB2312" w:eastAsia="仿宋_GB2312" w:hAnsi="仿宋_GB2312" w:cs="仿宋_GB2312"/>
          <w:sz w:val="32"/>
          <w:szCs w:val="32"/>
        </w:rPr>
        <w:t>以上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内容要求:围绕节日节点展开作品制作，要求能够树立大学生新形象和新风尚，</w:t>
      </w:r>
      <w:proofErr w:type="gram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表达正</w:t>
      </w:r>
      <w:proofErr w:type="gram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能量。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数量要求：不低于5个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proofErr w:type="spellStart"/>
      <w:r w:rsidRPr="00407E79">
        <w:rPr>
          <w:rFonts w:ascii="仿宋_GB2312" w:eastAsia="仿宋_GB2312" w:hAnsi="仿宋_GB2312" w:cs="仿宋_GB2312" w:hint="eastAsia"/>
          <w:sz w:val="32"/>
          <w:szCs w:val="32"/>
        </w:rPr>
        <w:t>Eg</w:t>
      </w:r>
      <w:proofErr w:type="spellEnd"/>
      <w:r w:rsidRPr="00407E79">
        <w:rPr>
          <w:rFonts w:ascii="仿宋_GB2312" w:eastAsia="仿宋_GB2312" w:hAnsi="仿宋_GB2312" w:cs="仿宋_GB2312" w:hint="eastAsia"/>
          <w:sz w:val="32"/>
          <w:szCs w:val="32"/>
        </w:rPr>
        <w:t>.光棍节，感恩节，南京大屠杀悼念日</w:t>
      </w:r>
      <w:r w:rsidRPr="00407E79">
        <w:rPr>
          <w:rFonts w:ascii="仿宋_GB2312" w:eastAsia="仿宋_GB2312" w:hAnsi="仿宋_GB2312" w:cs="仿宋_GB2312" w:hint="eastAsia"/>
          <w:bCs/>
          <w:sz w:val="32"/>
          <w:szCs w:val="32"/>
        </w:rPr>
        <w:t>等</w:t>
      </w:r>
      <w:r w:rsidRPr="00407E79">
        <w:rPr>
          <w:rFonts w:ascii="仿宋_GB2312" w:eastAsia="仿宋_GB2312" w:hAnsi="仿宋_GB2312" w:cs="仿宋_GB2312" w:hint="eastAsia"/>
          <w:sz w:val="32"/>
          <w:szCs w:val="32"/>
        </w:rPr>
        <w:t>节日节点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7.【考试周】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时间要求：截止考试周前两个周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内容要求：围绕“考试周”制作作品，鼓励诚信考试，呼吁树立正三观等</w:t>
      </w:r>
    </w:p>
    <w:p w:rsidR="00C94DBC" w:rsidRPr="00407E79" w:rsidRDefault="00DD002A" w:rsidP="00C519A6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内容要求：不低于3个</w:t>
      </w:r>
    </w:p>
    <w:p w:rsidR="00C94DBC" w:rsidRPr="00407E79" w:rsidRDefault="00DD002A" w:rsidP="00C519A6">
      <w:pPr>
        <w:numPr>
          <w:ilvl w:val="0"/>
          <w:numId w:val="2"/>
        </w:num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【随心畅想】</w:t>
      </w:r>
    </w:p>
    <w:p w:rsidR="00C94DBC" w:rsidRPr="00407E79" w:rsidRDefault="00DD002A" w:rsidP="00C519A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时间要求：10月-12月</w:t>
      </w:r>
    </w:p>
    <w:p w:rsidR="00C94DBC" w:rsidRPr="00407E79" w:rsidRDefault="00DD002A" w:rsidP="00C519A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 xml:space="preserve">内容要求：展现学院特色，要求能够严肃活泼的展现学  </w:t>
      </w:r>
    </w:p>
    <w:p w:rsidR="00C94DBC" w:rsidRPr="00407E79" w:rsidRDefault="00DD002A" w:rsidP="00C519A6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院风采，展现青春正能量</w:t>
      </w:r>
    </w:p>
    <w:p w:rsidR="00C94DBC" w:rsidRPr="00407E79" w:rsidRDefault="00DD002A" w:rsidP="00C519A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 xml:space="preserve">    数量要求：不低于一个</w:t>
      </w:r>
    </w:p>
    <w:p w:rsidR="00C94DBC" w:rsidRPr="00407E79" w:rsidRDefault="00C94DBC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C94DBC" w:rsidRPr="00407E79" w:rsidRDefault="00DD002A">
      <w:pPr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407E79">
        <w:rPr>
          <w:rFonts w:ascii="仿宋_GB2312" w:eastAsia="仿宋_GB2312" w:hAnsi="仿宋_GB2312" w:cs="仿宋_GB2312" w:hint="eastAsia"/>
          <w:sz w:val="32"/>
          <w:szCs w:val="32"/>
        </w:rPr>
        <w:t>注：以上话题要求最少参加五个</w:t>
      </w:r>
    </w:p>
    <w:p w:rsidR="00123094" w:rsidRPr="00407E79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p w:rsidR="00123094" w:rsidRPr="00407E79" w:rsidRDefault="00123094">
      <w:pPr>
        <w:ind w:left="640"/>
        <w:rPr>
          <w:rFonts w:ascii="仿宋_GB2312" w:eastAsia="仿宋_GB2312" w:hAnsi="仿宋_GB2312" w:cs="仿宋_GB2312"/>
          <w:sz w:val="32"/>
          <w:szCs w:val="32"/>
        </w:rPr>
      </w:pPr>
    </w:p>
    <w:sectPr w:rsidR="00123094" w:rsidRPr="0040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26F7B"/>
    <w:multiLevelType w:val="multilevel"/>
    <w:tmpl w:val="01AED98E"/>
    <w:lvl w:ilvl="0">
      <w:start w:val="2"/>
      <w:numFmt w:val="japaneseCounting"/>
      <w:lvlText w:val="%1、"/>
      <w:lvlJc w:val="left"/>
      <w:pPr>
        <w:ind w:left="1712" w:hanging="720"/>
      </w:pPr>
      <w:rPr>
        <w:rFonts w:ascii="黑体" w:eastAsia="黑体" w:hAnsi="黑体" w:hint="default"/>
        <w:b w:val="0"/>
      </w:rPr>
    </w:lvl>
    <w:lvl w:ilvl="1">
      <w:start w:val="1"/>
      <w:numFmt w:val="lowerLetter"/>
      <w:lvlText w:val="%2)"/>
      <w:lvlJc w:val="left"/>
      <w:pPr>
        <w:ind w:left="1832" w:hanging="420"/>
      </w:pPr>
    </w:lvl>
    <w:lvl w:ilvl="2">
      <w:start w:val="1"/>
      <w:numFmt w:val="lowerRoman"/>
      <w:lvlText w:val="%3."/>
      <w:lvlJc w:val="right"/>
      <w:pPr>
        <w:ind w:left="2252" w:hanging="420"/>
      </w:pPr>
    </w:lvl>
    <w:lvl w:ilvl="3">
      <w:start w:val="1"/>
      <w:numFmt w:val="decimal"/>
      <w:lvlText w:val="%4."/>
      <w:lvlJc w:val="left"/>
      <w:pPr>
        <w:ind w:left="2672" w:hanging="420"/>
      </w:pPr>
    </w:lvl>
    <w:lvl w:ilvl="4">
      <w:start w:val="1"/>
      <w:numFmt w:val="lowerLetter"/>
      <w:lvlText w:val="%5)"/>
      <w:lvlJc w:val="left"/>
      <w:pPr>
        <w:ind w:left="3092" w:hanging="420"/>
      </w:pPr>
    </w:lvl>
    <w:lvl w:ilvl="5">
      <w:start w:val="1"/>
      <w:numFmt w:val="lowerRoman"/>
      <w:lvlText w:val="%6."/>
      <w:lvlJc w:val="right"/>
      <w:pPr>
        <w:ind w:left="3512" w:hanging="420"/>
      </w:pPr>
    </w:lvl>
    <w:lvl w:ilvl="6">
      <w:start w:val="1"/>
      <w:numFmt w:val="decimal"/>
      <w:lvlText w:val="%7."/>
      <w:lvlJc w:val="left"/>
      <w:pPr>
        <w:ind w:left="3932" w:hanging="420"/>
      </w:pPr>
    </w:lvl>
    <w:lvl w:ilvl="7">
      <w:start w:val="1"/>
      <w:numFmt w:val="lowerLetter"/>
      <w:lvlText w:val="%8)"/>
      <w:lvlJc w:val="left"/>
      <w:pPr>
        <w:ind w:left="4352" w:hanging="420"/>
      </w:pPr>
    </w:lvl>
    <w:lvl w:ilvl="8">
      <w:start w:val="1"/>
      <w:numFmt w:val="lowerRoman"/>
      <w:lvlText w:val="%9."/>
      <w:lvlJc w:val="right"/>
      <w:pPr>
        <w:ind w:left="4772" w:hanging="420"/>
      </w:pPr>
    </w:lvl>
  </w:abstractNum>
  <w:abstractNum w:abstractNumId="1">
    <w:nsid w:val="5801B70F"/>
    <w:multiLevelType w:val="singleLevel"/>
    <w:tmpl w:val="5801B70F"/>
    <w:lvl w:ilvl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6C"/>
    <w:rsid w:val="00123094"/>
    <w:rsid w:val="0012376C"/>
    <w:rsid w:val="001E63E6"/>
    <w:rsid w:val="0039086E"/>
    <w:rsid w:val="003D143F"/>
    <w:rsid w:val="00407E79"/>
    <w:rsid w:val="00541916"/>
    <w:rsid w:val="006E7164"/>
    <w:rsid w:val="00720C60"/>
    <w:rsid w:val="008775C9"/>
    <w:rsid w:val="00B2253D"/>
    <w:rsid w:val="00C40A96"/>
    <w:rsid w:val="00C519A6"/>
    <w:rsid w:val="00C94DBC"/>
    <w:rsid w:val="00DD002A"/>
    <w:rsid w:val="00F11886"/>
    <w:rsid w:val="2861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F92ABE-9192-41BE-9E0C-E5994202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rsid w:val="0040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38899;&#20048;&#31561;&#21457;&#36865;&#33267;&#37038;&#31665;Aqnmtzx2016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user</cp:lastModifiedBy>
  <cp:revision>14</cp:revision>
  <dcterms:created xsi:type="dcterms:W3CDTF">2016-10-11T10:56:00Z</dcterms:created>
  <dcterms:modified xsi:type="dcterms:W3CDTF">2016-10-17T06:09:00Z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