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framePr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FF0000"/>
          <w:spacing w:val="-41"/>
          <w:w w:val="65"/>
          <w:sz w:val="112"/>
          <w:szCs w:val="130"/>
        </w:rPr>
      </w:pPr>
    </w:p>
    <w:p>
      <w:pPr>
        <w:pStyle w:val="2"/>
        <w:keepNext w:val="0"/>
        <w:keepLines w:val="0"/>
        <w:pageBreakBefore w:val="0"/>
        <w:framePr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FF0000"/>
          <w:spacing w:val="-41"/>
          <w:w w:val="65"/>
          <w:sz w:val="112"/>
          <w:szCs w:val="130"/>
        </w:rPr>
      </w:pPr>
    </w:p>
    <w:p>
      <w:pPr>
        <w:pStyle w:val="2"/>
        <w:keepNext w:val="0"/>
        <w:keepLines w:val="0"/>
        <w:pageBreakBefore w:val="0"/>
        <w:framePr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FF0000"/>
          <w:spacing w:val="-41"/>
          <w:w w:val="65"/>
          <w:sz w:val="90"/>
          <w:szCs w:val="90"/>
        </w:rPr>
      </w:pPr>
    </w:p>
    <w:p>
      <w:pPr>
        <w:pStyle w:val="2"/>
        <w:framePr/>
        <w:spacing w:line="13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z w:val="112"/>
          <w:szCs w:val="112"/>
          <w:u w:color="FF0000"/>
          <w:lang w:val="zh-TW" w:eastAsia="zh-TW"/>
        </w:rPr>
      </w:pPr>
      <w:r>
        <w:rPr>
          <w:rFonts w:hint="eastAsia" w:ascii="方正小标宋简体" w:hAnsi="宋体" w:eastAsia="方正小标宋简体" w:cs="宋体"/>
          <w:color w:val="FF0000"/>
          <w:spacing w:val="-52"/>
          <w:w w:val="65"/>
          <w:sz w:val="112"/>
          <w:szCs w:val="130"/>
        </w:rPr>
        <w:t>共青团滨州医学院委员会文件</w:t>
      </w:r>
    </w:p>
    <w:p>
      <w:pPr>
        <w:framePr w:w="0" w:wrap="auto" w:vAnchor="margin" w:hAnchor="text" w:yAlign="inline"/>
        <w:spacing w:line="520" w:lineRule="exact"/>
        <w:jc w:val="center"/>
        <w:rPr>
          <w:rFonts w:ascii="仿宋_GB2312" w:hAnsi="仿宋_GB2312" w:eastAsia="仿宋_GB2312" w:cs="仿宋_GB2312"/>
          <w:color w:val="000000"/>
          <w:sz w:val="28"/>
          <w:szCs w:val="28"/>
          <w:u w:color="000000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  <w:u w:color="000000"/>
          <w:lang w:val="zh-TW" w:eastAsia="zh-TW"/>
        </w:rPr>
        <w:t>滨医青发〔</w:t>
      </w:r>
      <w:r>
        <w:rPr>
          <w:rFonts w:ascii="仿宋_GB2312" w:hAnsi="仿宋_GB2312" w:eastAsia="仿宋_GB2312" w:cs="仿宋_GB2312"/>
          <w:color w:val="000000"/>
          <w:sz w:val="28"/>
          <w:szCs w:val="28"/>
          <w:u w:color="000000"/>
          <w:lang w:val="en-US"/>
        </w:rPr>
        <w:t>2017</w:t>
      </w:r>
      <w:r>
        <w:rPr>
          <w:rFonts w:ascii="仿宋_GB2312" w:hAnsi="仿宋_GB2312" w:eastAsia="仿宋_GB2312" w:cs="仿宋_GB2312"/>
          <w:color w:val="000000"/>
          <w:sz w:val="28"/>
          <w:szCs w:val="28"/>
          <w:u w:color="000000"/>
          <w:lang w:val="zh-TW" w:eastAsia="zh-TW"/>
        </w:rPr>
        <w:t>〕</w:t>
      </w:r>
      <w:r>
        <w:rPr>
          <w:rFonts w:ascii="仿宋_GB2312" w:hAnsi="仿宋_GB2312" w:eastAsia="仿宋_GB2312" w:cs="仿宋_GB2312"/>
          <w:color w:val="000000"/>
          <w:sz w:val="28"/>
          <w:szCs w:val="28"/>
          <w:u w:color="000000"/>
          <w:lang w:val="en-US"/>
        </w:rPr>
        <w:t>2</w:t>
      </w:r>
      <w:r>
        <w:rPr>
          <w:rFonts w:ascii="仿宋_GB2312" w:hAnsi="仿宋_GB2312" w:eastAsia="仿宋_GB2312" w:cs="仿宋_GB2312"/>
          <w:color w:val="000000"/>
          <w:sz w:val="28"/>
          <w:szCs w:val="28"/>
          <w:u w:color="000000"/>
          <w:lang w:val="zh-TW" w:eastAsia="zh-TW"/>
        </w:rPr>
        <w:t>号</w:t>
      </w:r>
    </w:p>
    <w:p>
      <w:pPr>
        <w:pStyle w:val="2"/>
        <w:framePr/>
        <w:spacing w:line="560" w:lineRule="exact"/>
        <w:rPr>
          <w:rFonts w:ascii="仿宋_GB2312" w:hAnsi="仿宋_GB2312" w:eastAsia="仿宋_GB2312" w:cs="仿宋_GB2312"/>
          <w:b/>
          <w:bCs/>
          <w:color w:val="000000"/>
          <w:sz w:val="44"/>
          <w:szCs w:val="44"/>
          <w:u w:color="00000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line">
                  <wp:posOffset>163195</wp:posOffset>
                </wp:positionV>
                <wp:extent cx="2520315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style="position:absolute;left:0pt;margin-left:2.15pt;margin-top:12.85pt;height:0pt;width:198.45pt;mso-position-vertical-relative:line;z-index:251659264;mso-width-relative:page;mso-height-relative:page;" filled="f" stroked="t" coordsize="21600,21600" o:gfxdata="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dDrzR1AAA&#10;AAcBAAAPAAAAAAAAAAEAIAAAACIAAABkcnMvZG93bnJldi54bWxQSwECFAAUAAAACACHTuJAKL5m&#10;6LABAABXAwAADgAAAAAAAAABACAAAAAjAQAAZHJzL2Uyb0RvYy54bWxQSwUGAAAAAAYABgBZAQAA&#10;R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line">
                  <wp:posOffset>163195</wp:posOffset>
                </wp:positionV>
                <wp:extent cx="253365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style="position:absolute;left:0pt;margin-left:242.6pt;margin-top:12.85pt;height:0pt;width:199.5pt;mso-position-vertical-relative:line;z-index:251660288;mso-width-relative:page;mso-height-relative:page;" filled="f" stroked="t" coordsize="21600,21600" o:gfxdata="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gcH&#10;8NYAAAAJAQAADwAAAAAAAAABACAAAAAiAAAAZHJzL2Rvd25yZXYueG1sUEsBAhQAFAAAAAgAh07i&#10;QAZW/qiyAQAAVwMAAA4AAAAAAAAAAQAgAAAAJQEAAGRycy9lMm9Eb2MueG1sUEsFBgAAAAAGAAYA&#10;WQEAAEk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line">
                  <wp:posOffset>40640</wp:posOffset>
                </wp:positionV>
                <wp:extent cx="266700" cy="25336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3365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style="position:absolute;left:0pt;margin-left:209.45pt;margin-top:3.2pt;height:19.95pt;width:21pt;mso-position-vertical-relative:line;z-index:251661312;mso-width-relative:page;mso-height-relative:page;" fillcolor="#FF0000" filled="t" stroked="t" coordsize="266700,253365" o:gfxdata="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tfIg1QAAAAgBAAAP&#10;AAAAAAAAAAEAIAAAACIAAABkcnMvZG93bnJldi54bWxQSwECFAAUAAAACACHTuJAritFWeIBAAD2&#10;AwAADgAAAAAAAAABACAAAAAkAQAAZHJzL2Uyb0RvYy54bWxQSwUGAAAAAAYABgBZAQAAeAUAAAAA&#10;" path="m0,96776l102032,96999,133350,0,164667,96999,266699,96776,184022,156502,215764,253364,133350,193277,50935,253364,82677,156502xe">
                <v:path o:connectlocs="133350,0;0,96776;50935,253364;215764,253364;266699,96776" o:connectangles="247,164,82,82,0"/>
                <v:fill on="t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sz w:val="28"/>
          <w:szCs w:val="28"/>
          <w:lang w:val="en-US"/>
        </w:rPr>
        <w:t xml:space="preserve">              </w:t>
      </w:r>
    </w:p>
    <w:p>
      <w:pPr>
        <w:framePr w:w="0" w:wrap="auto" w:vAnchor="margin" w:hAnchor="text" w:yAlign="inline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</w:pPr>
    </w:p>
    <w:p>
      <w:pPr>
        <w:framePr w:w="0" w:wrap="auto" w:vAnchor="margin" w:hAnchor="text" w:yAlign="inline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  <w:t>关于开展</w:t>
      </w:r>
      <w:r>
        <w:rPr>
          <w:rFonts w:ascii="宋体" w:hAnsi="宋体" w:eastAsia="宋体" w:cs="宋体"/>
          <w:color w:val="000000"/>
          <w:kern w:val="0"/>
          <w:sz w:val="44"/>
          <w:szCs w:val="44"/>
          <w:u w:color="000000"/>
          <w:lang w:val="en-US"/>
        </w:rPr>
        <w:t>“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  <w:t>践行雷锋精神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en-US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  <w:t>青春志愿同行</w:t>
      </w:r>
      <w:r>
        <w:rPr>
          <w:rFonts w:ascii="宋体" w:hAnsi="宋体" w:eastAsia="宋体" w:cs="宋体"/>
          <w:color w:val="000000"/>
          <w:kern w:val="0"/>
          <w:sz w:val="44"/>
          <w:szCs w:val="44"/>
          <w:u w:color="000000"/>
          <w:lang w:val="en-US"/>
        </w:rPr>
        <w:t>”</w:t>
      </w:r>
    </w:p>
    <w:p>
      <w:pPr>
        <w:framePr w:w="0" w:wrap="auto" w:vAnchor="margin" w:hAnchor="text" w:yAlign="inline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  <w:t>主题教育实践活动的通知</w:t>
      </w:r>
    </w:p>
    <w:p>
      <w:pPr>
        <w:framePr w:w="0" w:wrap="auto" w:vAnchor="margin" w:hAnchor="text" w:yAlign="inline"/>
        <w:widowControl/>
        <w:spacing w:line="560" w:lineRule="exact"/>
        <w:ind w:firstLine="42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 </w:t>
      </w:r>
    </w:p>
    <w:p>
      <w:pPr>
        <w:framePr w:w="0" w:wrap="auto" w:vAnchor="margin" w:hAnchor="text" w:yAlign="inline"/>
        <w:widowControl/>
        <w:spacing w:line="56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各团总支（团委）、团支部、学生组织：</w:t>
      </w:r>
    </w:p>
    <w:p>
      <w:pPr>
        <w:framePr w:w="0" w:wrap="auto" w:vAnchor="margin" w:hAnchor="text" w:yAlign="inline"/>
        <w:widowControl/>
        <w:spacing w:line="560" w:lineRule="exact"/>
        <w:ind w:firstLine="73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>2017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日，是毛泽东同志题词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向雷锋同志学习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>54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周年纪念日，也是第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>18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个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中国青年志愿者服务日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。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深入学习贯彻党的十八大、十八届历次会议精神以及习近平总书记系列重要讲话精神，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进一步弘扬雷锋精神和</w:t>
      </w:r>
      <w:r>
        <w:rPr>
          <w:rFonts w:ascii="仿宋" w:hAnsi="仿宋" w:eastAsia="仿宋" w:cs="仿宋"/>
          <w:sz w:val="32"/>
          <w:szCs w:val="32"/>
          <w:lang w:val="en-US"/>
        </w:rPr>
        <w:t>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奉献、友爱、互助、进步</w:t>
      </w:r>
      <w:r>
        <w:rPr>
          <w:rFonts w:ascii="仿宋" w:hAnsi="仿宋" w:eastAsia="仿宋" w:cs="仿宋"/>
          <w:sz w:val="32"/>
          <w:szCs w:val="32"/>
          <w:lang w:val="en-US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的志愿精神，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校团委决定开展</w:t>
      </w:r>
      <w:r>
        <w:rPr>
          <w:rFonts w:ascii="仿宋" w:hAnsi="仿宋" w:eastAsia="仿宋" w:cs="仿宋"/>
          <w:kern w:val="0"/>
          <w:sz w:val="32"/>
          <w:szCs w:val="32"/>
          <w:lang w:val="en-US"/>
        </w:rPr>
        <w:t>“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践行雷锋精神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青春志愿同行</w:t>
      </w:r>
      <w:r>
        <w:rPr>
          <w:rFonts w:ascii="仿宋" w:hAnsi="仿宋" w:eastAsia="仿宋" w:cs="仿宋"/>
          <w:kern w:val="0"/>
          <w:sz w:val="32"/>
          <w:szCs w:val="32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主题教育实践活动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。现将有关事宜通知如下：</w:t>
      </w:r>
    </w:p>
    <w:p>
      <w:pPr>
        <w:framePr w:w="0" w:wrap="auto" w:vAnchor="margin" w:hAnchor="text" w:yAlign="inline"/>
        <w:widowControl/>
        <w:spacing w:line="560" w:lineRule="exact"/>
        <w:ind w:firstLine="736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u w:color="000000"/>
          <w:lang w:val="zh-TW" w:eastAsia="zh-TW"/>
        </w:rPr>
        <w:t>一、活动主题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 </w:t>
      </w:r>
    </w:p>
    <w:p>
      <w:pPr>
        <w:framePr w:w="0" w:wrap="auto" w:vAnchor="margin" w:hAnchor="text" w:yAlign="inline"/>
        <w:widowControl/>
        <w:spacing w:line="560" w:lineRule="exact"/>
        <w:ind w:firstLine="736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践行雷锋精神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青春志愿同行</w:t>
      </w:r>
    </w:p>
    <w:p>
      <w:pPr>
        <w:framePr w:w="0" w:wrap="auto" w:vAnchor="margin" w:hAnchor="text" w:yAlign="inline"/>
        <w:widowControl/>
        <w:spacing w:line="560" w:lineRule="exact"/>
        <w:ind w:firstLine="736"/>
        <w:rPr>
          <w:rFonts w:ascii="黑体" w:hAnsi="黑体" w:eastAsia="黑体" w:cs="黑体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u w:color="000000"/>
          <w:lang w:val="zh-TW" w:eastAsia="zh-TW"/>
        </w:rPr>
        <w:t>二、活动时间</w:t>
      </w:r>
    </w:p>
    <w:p>
      <w:pPr>
        <w:framePr w:w="0" w:wrap="auto" w:vAnchor="margin" w:hAnchor="text" w:yAlign="inline"/>
        <w:widowControl/>
        <w:spacing w:line="560" w:lineRule="exact"/>
        <w:ind w:firstLine="736"/>
        <w:rPr>
          <w:rFonts w:ascii="黑体" w:hAnsi="黑体" w:eastAsia="黑体" w:cs="黑体"/>
          <w:color w:val="000000"/>
          <w:kern w:val="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>2017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>-5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月</w:t>
      </w:r>
    </w:p>
    <w:p>
      <w:pPr>
        <w:framePr w:w="0" w:wrap="auto" w:vAnchor="margin" w:hAnchor="text" w:yAlign="inline"/>
        <w:widowControl/>
        <w:spacing w:line="560" w:lineRule="exact"/>
        <w:ind w:firstLine="736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u w:color="000000"/>
          <w:lang w:val="zh-TW" w:eastAsia="zh-TW"/>
        </w:rPr>
        <w:t>三、活动内容</w:t>
      </w: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方正小标宋简体" w:hAnsi="方正小标宋简体" w:eastAsia="方正小标宋简体" w:cs="方正小标宋简体"/>
          <w:color w:val="0D0D0D"/>
          <w:kern w:val="0"/>
          <w:sz w:val="44"/>
          <w:szCs w:val="44"/>
          <w:u w:color="0D0D0D"/>
          <w:lang w:val="zh-TW" w:eastAsia="zh-TW"/>
        </w:rPr>
      </w:pPr>
      <w:r>
        <w:rPr>
          <w:rFonts w:ascii="楷体_GB2312" w:hAnsi="楷体_GB2312" w:eastAsia="楷体_GB2312" w:cs="楷体_GB2312"/>
          <w:color w:val="0D0D0D"/>
          <w:kern w:val="0"/>
          <w:sz w:val="32"/>
          <w:szCs w:val="32"/>
          <w:u w:color="0D0D0D"/>
          <w:lang w:val="zh-TW" w:eastAsia="zh-TW"/>
        </w:rPr>
        <w:t>（一）线上线下，弘扬雷锋精神</w:t>
      </w:r>
    </w:p>
    <w:p>
      <w:pPr>
        <w:framePr w:w="0" w:wrap="auto" w:vAnchor="margin" w:hAnchor="text" w:yAlign="inline"/>
        <w:widowControl/>
        <w:spacing w:line="560" w:lineRule="exact"/>
        <w:ind w:firstLine="643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en-US"/>
        </w:rPr>
        <w:t>1.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zh-TW" w:eastAsia="zh-TW"/>
        </w:rPr>
        <w:t>开展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zh-TW" w:eastAsia="zh-TW"/>
        </w:rPr>
        <w:t>学习雷锋好榜样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zh-TW" w:eastAsia="zh-TW"/>
        </w:rPr>
        <w:t>网络主题活动。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举办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雷锋榜样随手拍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拍客展示活动，引导广大青年关注身边好人好事，选树微榜样、展示微榜样、培育微榜样，实现微小榜样不断显现、优秀典型不断涌现的良性循环。</w:t>
      </w:r>
    </w:p>
    <w:p>
      <w:pPr>
        <w:framePr w:w="0" w:wrap="auto" w:vAnchor="margin" w:hAnchor="text" w:yAlign="inline"/>
        <w:widowControl/>
        <w:spacing w:line="560" w:lineRule="exact"/>
        <w:ind w:firstLine="63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</w:rPr>
      </w:pP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u w:color="000000"/>
          <w:lang w:val="en-US"/>
        </w:rPr>
        <w:t>2.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u w:color="000000"/>
          <w:lang w:val="zh-TW" w:eastAsia="zh-TW"/>
        </w:rPr>
        <w:t>开展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u w:color="000000"/>
          <w:lang w:val="zh-TW" w:eastAsia="zh-TW"/>
        </w:rPr>
        <w:t>雷锋精神薪火传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u w:color="000000"/>
          <w:lang w:val="zh-TW" w:eastAsia="zh-TW"/>
        </w:rPr>
        <w:t>新媒体传递活动。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集中组织以志愿服务文化和雷锋精神为主题的经典语录、图片、小故事、网络视频等传播分享活动，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营造学习雷锋精神、投身志愿服务的浓厚氛围，弘扬校园正能量，营造文明新风尚。</w:t>
      </w:r>
    </w:p>
    <w:p>
      <w:pPr>
        <w:framePr w:w="0" w:wrap="auto" w:vAnchor="margin" w:hAnchor="text" w:yAlign="inline"/>
        <w:widowControl/>
        <w:spacing w:line="560" w:lineRule="exact"/>
        <w:ind w:firstLine="643"/>
        <w:rPr>
          <w:rFonts w:ascii="仿宋_GB2312" w:hAnsi="仿宋_GB2312" w:eastAsia="仿宋_GB2312" w:cs="仿宋_GB2312"/>
          <w:color w:val="00000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en-US"/>
        </w:rPr>
        <w:t>3.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zh-TW" w:eastAsia="zh-TW"/>
        </w:rPr>
        <w:t>开展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zh-TW" w:eastAsia="zh-TW"/>
        </w:rPr>
        <w:t>网络文明志愿行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zh-TW" w:eastAsia="zh-TW"/>
        </w:rPr>
        <w:t>活动。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以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清朗网络空间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en-US"/>
        </w:rPr>
        <w:t>·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看我青年力量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为主题，发动和引导广大青年学生加入话题讨论，，积极参与团中央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青年网络文明志愿行动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，引导团员青年争当中国好网民、争做网络志愿者，弘扬主旋律，传播正能量。</w:t>
      </w:r>
    </w:p>
    <w:p>
      <w:pPr>
        <w:framePr w:w="0" w:wrap="auto" w:vAnchor="margin" w:hAnchor="text" w:yAlign="inline"/>
        <w:widowControl/>
        <w:spacing w:line="560" w:lineRule="exact"/>
        <w:ind w:firstLine="643"/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  <w:t>（二）校内校外，学习雷锋精神</w:t>
      </w:r>
    </w:p>
    <w:p>
      <w:pPr>
        <w:framePr w:w="0" w:wrap="auto" w:vAnchor="margin" w:hAnchor="text" w:yAlign="inline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en-US"/>
        </w:rPr>
        <w:t>1.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zh-TW" w:eastAsia="zh-TW"/>
        </w:rPr>
        <w:t>举办第二届志愿服务项目交流大赛。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倡导学子利用专业特长、整合社会资源、拓宽服务渠道，推动志愿服务工作向专业化、阵地化、社会化方向发展，努力创建我校志愿服务活动品牌，不断提高服务地方经济社会发展能力。</w:t>
      </w:r>
    </w:p>
    <w:p>
      <w:pPr>
        <w:framePr w:w="0" w:wrap="auto" w:vAnchor="margin" w:hAnchor="text" w:yAlign="inline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color w:val="0D0D0D"/>
          <w:kern w:val="0"/>
          <w:sz w:val="32"/>
          <w:szCs w:val="32"/>
          <w:u w:color="0D0D0D"/>
          <w:lang w:val="en-US"/>
        </w:rPr>
        <w:t>2.</w:t>
      </w:r>
      <w:r>
        <w:rPr>
          <w:rFonts w:ascii="仿宋_GB2312" w:hAnsi="仿宋_GB2312" w:eastAsia="仿宋_GB2312" w:cs="仿宋_GB2312"/>
          <w:b/>
          <w:bCs/>
          <w:color w:val="0D0D0D"/>
          <w:kern w:val="0"/>
          <w:sz w:val="32"/>
          <w:szCs w:val="32"/>
          <w:u w:color="0D0D0D"/>
          <w:lang w:val="zh-TW" w:eastAsia="zh-TW"/>
        </w:rPr>
        <w:t>开展</w:t>
      </w:r>
      <w:r>
        <w:rPr>
          <w:rFonts w:ascii="宋体" w:hAnsi="宋体" w:eastAsia="宋体" w:cs="宋体"/>
          <w:b/>
          <w:bCs/>
          <w:color w:val="0D0D0D"/>
          <w:kern w:val="0"/>
          <w:sz w:val="32"/>
          <w:szCs w:val="32"/>
          <w:u w:color="0D0D0D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color w:val="0D0D0D"/>
          <w:kern w:val="0"/>
          <w:sz w:val="32"/>
          <w:szCs w:val="32"/>
          <w:u w:color="0D0D0D"/>
          <w:lang w:val="zh-TW" w:eastAsia="zh-TW"/>
        </w:rPr>
        <w:t>勤俭节约我先行</w:t>
      </w:r>
      <w:r>
        <w:rPr>
          <w:rFonts w:ascii="宋体" w:hAnsi="宋体" w:eastAsia="宋体" w:cs="宋体"/>
          <w:b/>
          <w:bCs/>
          <w:color w:val="0D0D0D"/>
          <w:kern w:val="0"/>
          <w:sz w:val="32"/>
          <w:szCs w:val="32"/>
          <w:u w:color="0D0D0D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color w:val="0D0D0D"/>
          <w:kern w:val="0"/>
          <w:sz w:val="32"/>
          <w:szCs w:val="32"/>
          <w:u w:color="0D0D0D"/>
          <w:lang w:val="zh-TW" w:eastAsia="zh-TW"/>
        </w:rPr>
        <w:t>活动。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深入开展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节约一粒粮、一滴水、一度电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活动，弘扬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节约光荣、浪费可耻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的文明风尚。开展科普知识宣传，倡导低碳环保、绿色消费理念，倡导资源节约、坏境友好的生产生活方式和消费模式。</w:t>
      </w:r>
    </w:p>
    <w:p>
      <w:pPr>
        <w:framePr w:w="0" w:wrap="auto" w:vAnchor="margin" w:hAnchor="text" w:yAlign="inline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color w:val="0D0D0D"/>
          <w:kern w:val="0"/>
          <w:sz w:val="32"/>
          <w:szCs w:val="32"/>
          <w:u w:color="0D0D0D"/>
          <w:lang w:val="en-US"/>
        </w:rPr>
        <w:t>3.</w:t>
      </w:r>
      <w:r>
        <w:rPr>
          <w:rFonts w:ascii="仿宋_GB2312" w:hAnsi="仿宋_GB2312" w:eastAsia="仿宋_GB2312" w:cs="仿宋_GB2312"/>
          <w:b/>
          <w:bCs/>
          <w:color w:val="0D0D0D"/>
          <w:kern w:val="0"/>
          <w:sz w:val="32"/>
          <w:szCs w:val="32"/>
          <w:u w:color="0D0D0D"/>
          <w:lang w:val="zh-TW" w:eastAsia="zh-TW"/>
        </w:rPr>
        <w:t>开展</w:t>
      </w:r>
      <w:r>
        <w:rPr>
          <w:rFonts w:ascii="宋体" w:hAnsi="宋体" w:eastAsia="宋体" w:cs="宋体"/>
          <w:b/>
          <w:bCs/>
          <w:color w:val="0D0D0D"/>
          <w:kern w:val="0"/>
          <w:sz w:val="32"/>
          <w:szCs w:val="32"/>
          <w:u w:color="0D0D0D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color w:val="0D0D0D"/>
          <w:kern w:val="0"/>
          <w:sz w:val="32"/>
          <w:szCs w:val="32"/>
          <w:u w:color="0D0D0D"/>
          <w:lang w:val="zh-TW" w:eastAsia="zh-TW"/>
        </w:rPr>
        <w:t>共建文明和谐校园</w:t>
      </w:r>
      <w:r>
        <w:rPr>
          <w:rFonts w:ascii="宋体" w:hAnsi="宋体" w:eastAsia="宋体" w:cs="宋体"/>
          <w:b/>
          <w:bCs/>
          <w:color w:val="0D0D0D"/>
          <w:kern w:val="0"/>
          <w:sz w:val="32"/>
          <w:szCs w:val="32"/>
          <w:u w:color="0D0D0D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color w:val="0D0D0D"/>
          <w:kern w:val="0"/>
          <w:sz w:val="32"/>
          <w:szCs w:val="32"/>
          <w:u w:color="0D0D0D"/>
          <w:lang w:val="zh-TW" w:eastAsia="zh-TW"/>
        </w:rPr>
        <w:t>活动。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以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学习雷锋、奉献他人、提升自己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为主题，经常性地开展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学雷锋 树新风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活动，创建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五有五无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文明和谐校园。</w:t>
      </w: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  <w:t>（三）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CN" w:eastAsia="zh-CN"/>
        </w:rPr>
        <w:t>校地联动，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  <w:t>传承雷锋精神</w:t>
      </w:r>
    </w:p>
    <w:p>
      <w:pPr>
        <w:framePr w:w="0" w:wrap="auto" w:vAnchor="margin" w:hAnchor="text" w:yAlign="inline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en-US"/>
        </w:rPr>
        <w:t>1.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zh-TW" w:eastAsia="zh-TW"/>
        </w:rPr>
        <w:t>开展导医宣教志愿服务活动。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组织青年志愿者走进烟台附属医院开展门诊导医、卫生知识宣讲等志愿服务，深入社区提供健康咨询、开展救护培训，体会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仁心 妙术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的医者情怀。</w:t>
      </w:r>
    </w:p>
    <w:p>
      <w:pPr>
        <w:framePr w:w="0" w:wrap="auto" w:vAnchor="margin" w:hAnchor="text" w:yAlign="inline"/>
        <w:widowControl/>
        <w:spacing w:line="560" w:lineRule="exact"/>
        <w:ind w:firstLine="63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en-US"/>
        </w:rPr>
        <w:t>2.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en-US"/>
        </w:rPr>
        <w:t xml:space="preserve"> 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  <w:t>开展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  <w:t>情系港城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en-US"/>
        </w:rPr>
        <w:t xml:space="preserve"> 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  <w:t>碧海蓝天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  <w:t>活动。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响应团市委、团区委号召，继续做好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文明礼让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点靓魅力莱山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、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暖冬行动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等志愿服务活动，鼓励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文明出行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、推广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垃圾分类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、宣传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文明控烟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。</w:t>
      </w:r>
    </w:p>
    <w:p>
      <w:pPr>
        <w:framePr w:w="0" w:wrap="auto" w:vAnchor="margin" w:hAnchor="text" w:yAlign="inline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en-US"/>
        </w:rPr>
        <w:t>3.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val="zh-TW" w:eastAsia="zh-TW"/>
        </w:rPr>
        <w:t>开展社区服务活动。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推进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春蕾助学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、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阳光助残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、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关爱夕阳红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行动，为社区留守儿童、孤寡老人、困难家庭、残疾人、农民工子女等弱势群体，有针对性地提供医疗保健、法律援助、信息咨询、心理疏导、文体娱乐等服务。</w:t>
      </w: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u w:color="000000"/>
          <w:lang w:val="zh-TW" w:eastAsia="zh-TW"/>
        </w:rPr>
        <w:t>四、活动要求</w:t>
      </w: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  <w:t>（一）高度重视，加强领导</w:t>
      </w: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要把我校志愿服务活动创建成一项品牌活动，充分认识抓好志愿者活动的重要意义，切实加强对这项工作的领导。要按照《通知》的要求，本着结合院（系）实际情况和注重实效的原则，精心组织志愿者开展各项活动，周密安排，统一部署，切实将各项活动抓紧、抓实、抓好。</w:t>
      </w:r>
    </w:p>
    <w:p>
      <w:pPr>
        <w:framePr w:w="0" w:wrap="auto" w:vAnchor="margin" w:hAnchor="text" w:yAlign="inline"/>
        <w:widowControl/>
        <w:numPr>
          <w:ilvl w:val="0"/>
          <w:numId w:val="0"/>
        </w:numPr>
        <w:bidi w:val="0"/>
        <w:spacing w:line="560" w:lineRule="exact"/>
        <w:ind w:left="640" w:leftChars="0" w:right="0" w:rightChars="0"/>
        <w:jc w:val="both"/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en-US" w:eastAsia="zh-CN"/>
        </w:rPr>
        <w:t>二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  <w:t>）精心组织，务求实效</w:t>
      </w: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志愿服务活动要采取集中奉献和长期服务相结合、集体活动和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一助一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活动相结合的方式进行，各学院团总支（团委）要在符合活动主题的基础上，积极探索开展新活动和服务他人的新方式、新方法，务求志愿者活动形式上有新突破，工作上有新进展，力争取得扎扎实实的成效，使青年受益、社会欢迎。</w:t>
      </w:r>
    </w:p>
    <w:p>
      <w:pPr>
        <w:framePr w:w="0" w:wrap="auto" w:vAnchor="margin" w:hAnchor="text" w:yAlign="inline"/>
        <w:widowControl/>
        <w:numPr>
          <w:ilvl w:val="0"/>
          <w:numId w:val="0"/>
        </w:numPr>
        <w:bidi w:val="0"/>
        <w:spacing w:line="560" w:lineRule="exact"/>
        <w:ind w:left="640" w:leftChars="0" w:right="0" w:rightChars="0"/>
        <w:jc w:val="both"/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en-US" w:eastAsia="zh-CN"/>
        </w:rPr>
        <w:t>三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u w:color="000000"/>
          <w:lang w:val="zh-TW" w:eastAsia="zh-TW"/>
        </w:rPr>
        <w:t>）加强宣传，强化支持</w:t>
      </w: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  <w:t>要积极利用各种新媒体，加大宣传推广力度，扩大志愿服务工作的覆盖面和影响力，广泛宣传志愿服务精神、服务理念、服务成效和志愿者风采，引导广大青年积极投身参与志愿服务活动，营造良好的校园氛围。要加强信息沟通工作，将有声势、有特色、有实效的工作情况及时以视频、图片等形式上传。将活动中涌现的好典型、好经验、好做法及时进行报道并积极向团省委、校团委网站投稿。</w:t>
      </w: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</w:pP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</w:pPr>
    </w:p>
    <w:p>
      <w:pPr>
        <w:framePr w:w="0" w:wrap="auto" w:vAnchor="margin" w:hAnchor="text" w:yAlign="inline"/>
        <w:widowControl/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/>
        </w:rPr>
        <w:t>共青团滨州医学院委员会</w:t>
      </w: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</w:p>
    <w:p>
      <w:pPr>
        <w:framePr w:w="0" w:wrap="auto" w:vAnchor="margin" w:hAnchor="text" w:yAlign="inline"/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</w:p>
    <w:p>
      <w:pPr>
        <w:framePr w:w="0" w:wrap="auto" w:vAnchor="margin" w:hAnchor="text" w:yAlign="inline"/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黑体" w:hAnsi="黑体" w:eastAsia="黑体" w:cs="黑体"/>
          <w:kern w:val="32"/>
          <w:sz w:val="32"/>
          <w:szCs w:val="32"/>
          <w:lang w:val="zh-TW" w:eastAsia="zh-TW"/>
        </w:rPr>
        <w:t>主题词：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lang w:val="zh-TW" w:eastAsia="zh-TW"/>
        </w:rPr>
        <w:t xml:space="preserve">主题教育实践活动 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lang w:val="en-US"/>
        </w:rPr>
        <w:t>2017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lang w:val="zh-TW" w:eastAsia="zh-TW"/>
        </w:rPr>
        <w:t>年 通知</w:t>
      </w:r>
    </w:p>
    <w:p>
      <w:pPr>
        <w:framePr w:w="0" w:wrap="auto" w:vAnchor="margin" w:hAnchor="text" w:yAlign="inline"/>
        <w:widowControl/>
        <w:pBdr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</w:pBdr>
        <w:tabs>
          <w:tab w:val="left" w:pos="8338"/>
        </w:tabs>
        <w:spacing w:line="560" w:lineRule="exact"/>
        <w:ind w:firstLine="160"/>
        <w:jc w:val="left"/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 xml:space="preserve">共青团滨州医学院委员会 　　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  <w:t>2017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  <w:t>4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18" w:right="1474" w:bottom="1418" w:left="1588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0" w:wrap="auto" w:vAnchor="margin" w:hAnchor="text" w:yAlign="inline"/>
      <w:spacing w:after="0" w:line="259" w:lineRule="auto"/>
      <w:ind w:firstLine="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framePr w:w="0" w:wrap="auto" w:vAnchor="margin" w:hAnchor="text" w:yAlign="inline"/>
                            <w:spacing w:after="0" w:line="259" w:lineRule="auto"/>
                            <w:ind w:firstLine="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Calibri" w:hAnsi="Calibri" w:eastAsia="Calibri" w:cs="Calibri"/>
                              <w:sz w:val="28"/>
                              <w:vertAlign w:val="subscri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411&#10;I9AAAAAFAQAADwAAAAAAAAABACAAAAAiAAAAZHJzL2Rvd25yZXYueG1sUEsBAhQAFAAAAAgAh07i&#10;QK76KUgqAgAAOgQAAA4AAAAAAAAAAQAgAAAAHwEAAGRycy9lMm9Eb2MueG1sUEsFBgAAAAAGAAYA&#10;WQEAALs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framePr w:w="0" w:wrap="auto" w:vAnchor="margin" w:hAnchor="text" w:yAlign="inline"/>
                      <w:spacing w:after="0" w:line="259" w:lineRule="auto"/>
                      <w:ind w:firstLine="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</w:rPr>
                      <w:t>—</w:t>
                    </w:r>
                    <w:r>
                      <w:rPr>
                        <w:rFonts w:ascii="Calibri" w:hAnsi="Calibri" w:eastAsia="Calibri" w:cs="Calibri"/>
                        <w:sz w:val="28"/>
                        <w:vertAlign w:val="subscri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framePr w:w="0" w:wrap="auto" w:vAnchor="margin" w:hAnchor="text" w:yAlign="inlin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0" w:wrap="auto" w:vAnchor="margin" w:hAnchor="text" w:yAlign="inline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framePr w:w="0" w:wrap="auto" w:vAnchor="margin" w:hAnchor="text" w:yAlign="inline"/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411&#10;I9AAAAAFAQAADwAAAAAAAAABACAAAAAiAAAAZHJzL2Rvd25yZXYueG1sUEsBAhQAFAAAAAgAh07i&#10;QPYHmU0qAgAAOgQAAA4AAAAAAAAAAQAgAAAAHwEAAGRycy9lMm9Eb2MueG1sUEsFBgAAAAAGAAYA&#10;WQEAALs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framePr w:w="0" w:wrap="auto" w:vAnchor="margin" w:hAnchor="text" w:yAlign="inline"/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uto" w:vAnchor="margin" w:hAnchor="text" w:yAlign="inline"/>
      <w:pBdr>
        <w:bottom w:val="none" w:color="auto" w:sz="0" w:space="0"/>
      </w:pBdr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FEF4F1B"/>
    <w:rsid w:val="2AA32C24"/>
    <w:rsid w:val="548E6584"/>
    <w:rsid w:val="67DD3592"/>
    <w:rsid w:val="798551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宋体" w:hAnsi="宋体" w:eastAsia="宋体" w:cs="宋体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3">
    <w:name w:val="footer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2017-03-05T08:44:00Z</dcterms:created>
  <dc:creator>wkp</dc:creator>
  <cp:lastModifiedBy>as</cp:lastModifiedBy>
  <dcterms:modified xsi:type="dcterms:W3CDTF">2017-03-28T14:17:14Z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